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1504"/>
        <w:gridCol w:w="1132"/>
        <w:gridCol w:w="1551"/>
        <w:gridCol w:w="1855"/>
        <w:gridCol w:w="1919"/>
        <w:gridCol w:w="2011"/>
        <w:gridCol w:w="1827"/>
        <w:gridCol w:w="1799"/>
        <w:gridCol w:w="2016"/>
      </w:tblGrid>
      <w:tr w:rsidR="00DE4CD4" w:rsidRPr="00DE4CD4" w:rsidTr="00DE4CD4">
        <w:trPr>
          <w:trHeight w:val="300"/>
        </w:trPr>
        <w:tc>
          <w:tcPr>
            <w:tcW w:w="2636" w:type="dxa"/>
            <w:gridSpan w:val="2"/>
            <w:hideMark/>
          </w:tcPr>
          <w:p w:rsidR="00DE4CD4" w:rsidRPr="00DE4CD4" w:rsidRDefault="00DE4CD4" w:rsidP="00DE4CD4">
            <w:pPr>
              <w:rPr>
                <w:b/>
                <w:bCs/>
              </w:rPr>
            </w:pPr>
            <w:r w:rsidRPr="00DE4CD4">
              <w:rPr>
                <w:b/>
                <w:bCs/>
              </w:rPr>
              <w:t>UDA n° 3</w:t>
            </w:r>
          </w:p>
        </w:tc>
        <w:tc>
          <w:tcPr>
            <w:tcW w:w="12978" w:type="dxa"/>
            <w:gridSpan w:val="7"/>
            <w:hideMark/>
          </w:tcPr>
          <w:p w:rsidR="00DE4CD4" w:rsidRPr="00DE4CD4" w:rsidRDefault="00DE4CD4" w:rsidP="00DE4CD4">
            <w:pPr>
              <w:rPr>
                <w:b/>
                <w:bCs/>
              </w:rPr>
            </w:pPr>
            <w:r w:rsidRPr="00DE4CD4">
              <w:rPr>
                <w:b/>
                <w:bCs/>
              </w:rPr>
              <w:t>Titolo: Gli altri nel mondo</w:t>
            </w:r>
          </w:p>
        </w:tc>
      </w:tr>
      <w:tr w:rsidR="00DE4CD4" w:rsidRPr="00DE4CD4" w:rsidTr="00DE4CD4">
        <w:trPr>
          <w:trHeight w:val="300"/>
        </w:trPr>
        <w:tc>
          <w:tcPr>
            <w:tcW w:w="1504" w:type="dxa"/>
            <w:hideMark/>
          </w:tcPr>
          <w:p w:rsidR="00DE4CD4" w:rsidRPr="00DE4CD4" w:rsidRDefault="00DE4CD4"/>
        </w:tc>
        <w:tc>
          <w:tcPr>
            <w:tcW w:w="1132" w:type="dxa"/>
            <w:hideMark/>
          </w:tcPr>
          <w:p w:rsidR="00DE4CD4" w:rsidRPr="00DE4CD4" w:rsidRDefault="00DE4CD4"/>
        </w:tc>
        <w:tc>
          <w:tcPr>
            <w:tcW w:w="1551" w:type="dxa"/>
            <w:hideMark/>
          </w:tcPr>
          <w:p w:rsidR="00DE4CD4" w:rsidRPr="00DE4CD4" w:rsidRDefault="00DE4CD4"/>
        </w:tc>
        <w:tc>
          <w:tcPr>
            <w:tcW w:w="1855" w:type="dxa"/>
            <w:hideMark/>
          </w:tcPr>
          <w:p w:rsidR="00DE4CD4" w:rsidRPr="00DE4CD4" w:rsidRDefault="00DE4CD4"/>
        </w:tc>
        <w:tc>
          <w:tcPr>
            <w:tcW w:w="1919" w:type="dxa"/>
            <w:hideMark/>
          </w:tcPr>
          <w:p w:rsidR="00DE4CD4" w:rsidRPr="00DE4CD4" w:rsidRDefault="00DE4CD4"/>
        </w:tc>
        <w:tc>
          <w:tcPr>
            <w:tcW w:w="2011" w:type="dxa"/>
            <w:hideMark/>
          </w:tcPr>
          <w:p w:rsidR="00DE4CD4" w:rsidRPr="00DE4CD4" w:rsidRDefault="00DE4CD4"/>
        </w:tc>
        <w:tc>
          <w:tcPr>
            <w:tcW w:w="1827" w:type="dxa"/>
            <w:hideMark/>
          </w:tcPr>
          <w:p w:rsidR="00DE4CD4" w:rsidRPr="00DE4CD4" w:rsidRDefault="00DE4CD4"/>
        </w:tc>
        <w:tc>
          <w:tcPr>
            <w:tcW w:w="1799" w:type="dxa"/>
            <w:hideMark/>
          </w:tcPr>
          <w:p w:rsidR="00DE4CD4" w:rsidRPr="00DE4CD4" w:rsidRDefault="00DE4CD4"/>
        </w:tc>
        <w:tc>
          <w:tcPr>
            <w:tcW w:w="2016" w:type="dxa"/>
            <w:hideMark/>
          </w:tcPr>
          <w:p w:rsidR="00DE4CD4" w:rsidRPr="00DE4CD4" w:rsidRDefault="00DE4CD4"/>
        </w:tc>
      </w:tr>
      <w:tr w:rsidR="00DE4CD4" w:rsidRPr="00DE4CD4" w:rsidTr="00DE4CD4">
        <w:trPr>
          <w:trHeight w:val="315"/>
        </w:trPr>
        <w:tc>
          <w:tcPr>
            <w:tcW w:w="15614" w:type="dxa"/>
            <w:gridSpan w:val="9"/>
            <w:hideMark/>
          </w:tcPr>
          <w:p w:rsidR="00DE4CD4" w:rsidRPr="00DE4CD4" w:rsidRDefault="00DE4CD4">
            <w:pPr>
              <w:rPr>
                <w:b/>
                <w:bCs/>
              </w:rPr>
            </w:pPr>
            <w:r w:rsidRPr="00DE4CD4">
              <w:rPr>
                <w:b/>
                <w:bCs/>
              </w:rPr>
              <w:t>COMPITO UNITARIO</w:t>
            </w:r>
          </w:p>
        </w:tc>
      </w:tr>
      <w:tr w:rsidR="00DE4CD4" w:rsidRPr="00DE4CD4" w:rsidTr="00DE4CD4">
        <w:trPr>
          <w:trHeight w:val="426"/>
        </w:trPr>
        <w:tc>
          <w:tcPr>
            <w:tcW w:w="15614" w:type="dxa"/>
            <w:gridSpan w:val="9"/>
            <w:hideMark/>
          </w:tcPr>
          <w:p w:rsidR="00DE4CD4" w:rsidRPr="00DE4CD4" w:rsidRDefault="00DE4CD4" w:rsidP="00DE4CD4">
            <w:pPr>
              <w:rPr>
                <w:b/>
                <w:bCs/>
              </w:rPr>
            </w:pPr>
            <w:r w:rsidRPr="00DE4CD4">
              <w:rPr>
                <w:b/>
                <w:bCs/>
              </w:rPr>
              <w:t>Avvio di una corrispondenza scritta con alunni di un’altra scuola, in funzione di un successivo possibile gemellaggio o, comunque, di un futuro incontro.</w:t>
            </w:r>
          </w:p>
        </w:tc>
      </w:tr>
      <w:tr w:rsidR="00DE4CD4" w:rsidRPr="00DE4CD4" w:rsidTr="00DE4CD4">
        <w:trPr>
          <w:trHeight w:val="300"/>
        </w:trPr>
        <w:tc>
          <w:tcPr>
            <w:tcW w:w="1504" w:type="dxa"/>
            <w:hideMark/>
          </w:tcPr>
          <w:p w:rsidR="00DE4CD4" w:rsidRPr="00DE4CD4" w:rsidRDefault="00DE4CD4" w:rsidP="00DE4CD4">
            <w:pPr>
              <w:rPr>
                <w:b/>
                <w:bCs/>
              </w:rPr>
            </w:pPr>
          </w:p>
        </w:tc>
        <w:tc>
          <w:tcPr>
            <w:tcW w:w="1132" w:type="dxa"/>
            <w:hideMark/>
          </w:tcPr>
          <w:p w:rsidR="00DE4CD4" w:rsidRPr="00DE4CD4" w:rsidRDefault="00DE4CD4"/>
        </w:tc>
        <w:tc>
          <w:tcPr>
            <w:tcW w:w="1551" w:type="dxa"/>
            <w:hideMark/>
          </w:tcPr>
          <w:p w:rsidR="00DE4CD4" w:rsidRPr="00DE4CD4" w:rsidRDefault="00DE4CD4"/>
        </w:tc>
        <w:tc>
          <w:tcPr>
            <w:tcW w:w="1855" w:type="dxa"/>
            <w:hideMark/>
          </w:tcPr>
          <w:p w:rsidR="00DE4CD4" w:rsidRPr="00DE4CD4" w:rsidRDefault="00DE4CD4"/>
        </w:tc>
        <w:tc>
          <w:tcPr>
            <w:tcW w:w="1919" w:type="dxa"/>
            <w:hideMark/>
          </w:tcPr>
          <w:p w:rsidR="00DE4CD4" w:rsidRPr="00DE4CD4" w:rsidRDefault="00DE4CD4"/>
        </w:tc>
        <w:tc>
          <w:tcPr>
            <w:tcW w:w="2011" w:type="dxa"/>
            <w:hideMark/>
          </w:tcPr>
          <w:p w:rsidR="00DE4CD4" w:rsidRPr="00DE4CD4" w:rsidRDefault="00DE4CD4"/>
        </w:tc>
        <w:tc>
          <w:tcPr>
            <w:tcW w:w="1827" w:type="dxa"/>
            <w:hideMark/>
          </w:tcPr>
          <w:p w:rsidR="00DE4CD4" w:rsidRPr="00DE4CD4" w:rsidRDefault="00DE4CD4"/>
        </w:tc>
        <w:tc>
          <w:tcPr>
            <w:tcW w:w="1799" w:type="dxa"/>
            <w:hideMark/>
          </w:tcPr>
          <w:p w:rsidR="00DE4CD4" w:rsidRPr="00DE4CD4" w:rsidRDefault="00DE4CD4"/>
        </w:tc>
        <w:tc>
          <w:tcPr>
            <w:tcW w:w="2016" w:type="dxa"/>
            <w:hideMark/>
          </w:tcPr>
          <w:p w:rsidR="00DE4CD4" w:rsidRPr="00DE4CD4" w:rsidRDefault="00DE4CD4"/>
        </w:tc>
      </w:tr>
      <w:tr w:rsidR="00DE4CD4" w:rsidRPr="00DE4CD4" w:rsidTr="00DE4CD4">
        <w:trPr>
          <w:trHeight w:val="315"/>
        </w:trPr>
        <w:tc>
          <w:tcPr>
            <w:tcW w:w="15614" w:type="dxa"/>
            <w:gridSpan w:val="9"/>
            <w:hideMark/>
          </w:tcPr>
          <w:p w:rsidR="00DE4CD4" w:rsidRPr="00DE4CD4" w:rsidRDefault="00DE4CD4">
            <w:pPr>
              <w:rPr>
                <w:b/>
                <w:bCs/>
              </w:rPr>
            </w:pPr>
            <w:r w:rsidRPr="00DE4CD4">
              <w:rPr>
                <w:b/>
                <w:bCs/>
              </w:rPr>
              <w:t>COMPETENZE ATTESE</w:t>
            </w:r>
          </w:p>
        </w:tc>
      </w:tr>
      <w:tr w:rsidR="00DE4CD4" w:rsidRPr="00DE4CD4" w:rsidTr="00DE4CD4">
        <w:trPr>
          <w:trHeight w:val="1200"/>
        </w:trPr>
        <w:tc>
          <w:tcPr>
            <w:tcW w:w="15614" w:type="dxa"/>
            <w:gridSpan w:val="9"/>
            <w:hideMark/>
          </w:tcPr>
          <w:p w:rsidR="00DE4CD4" w:rsidRPr="00DE4CD4" w:rsidRDefault="00DE4CD4" w:rsidP="00DE4CD4">
            <w:pPr>
              <w:rPr>
                <w:b/>
                <w:bCs/>
              </w:rPr>
            </w:pPr>
            <w:r w:rsidRPr="00DE4CD4">
              <w:rPr>
                <w:b/>
                <w:bCs/>
              </w:rPr>
              <w:t>1. Imparare ad imparare</w:t>
            </w:r>
            <w:r w:rsidRPr="00DE4CD4">
              <w:rPr>
                <w:b/>
                <w:bCs/>
              </w:rPr>
              <w:br/>
              <w:t xml:space="preserve">2. Progettare </w:t>
            </w:r>
            <w:r w:rsidRPr="00DE4CD4">
              <w:rPr>
                <w:b/>
                <w:bCs/>
              </w:rPr>
              <w:br/>
              <w:t xml:space="preserve">3. Comunicare </w:t>
            </w:r>
            <w:r w:rsidRPr="00DE4CD4">
              <w:rPr>
                <w:b/>
                <w:bCs/>
              </w:rPr>
              <w:br/>
              <w:t>4. Collaborare e partecipare</w:t>
            </w:r>
            <w:r w:rsidRPr="00DE4CD4">
              <w:rPr>
                <w:b/>
                <w:bCs/>
              </w:rPr>
              <w:br/>
              <w:t>5. Agire in modo autonomo e responsabile</w:t>
            </w:r>
            <w:r w:rsidRPr="00DE4CD4">
              <w:rPr>
                <w:b/>
                <w:bCs/>
              </w:rPr>
              <w:br/>
              <w:t xml:space="preserve">6. Risolvere problemi </w:t>
            </w:r>
            <w:r w:rsidRPr="00DE4CD4">
              <w:rPr>
                <w:b/>
                <w:bCs/>
              </w:rPr>
              <w:br/>
              <w:t>7. Individuare collegamenti e relazioni</w:t>
            </w:r>
            <w:r w:rsidRPr="00DE4CD4">
              <w:rPr>
                <w:b/>
                <w:bCs/>
              </w:rPr>
              <w:br/>
              <w:t xml:space="preserve">8. Acquisire ed interpretare l’informazione </w:t>
            </w:r>
            <w:r w:rsidRPr="00DE4CD4">
              <w:rPr>
                <w:b/>
                <w:bCs/>
              </w:rPr>
              <w:br/>
            </w:r>
            <w:r w:rsidRPr="00DE4CD4">
              <w:rPr>
                <w:b/>
                <w:bCs/>
              </w:rPr>
              <w:br/>
              <w:t xml:space="preserve">Comunicazione nella madrelingua- Dimostra una padronanza della lingua italiana tale da consentirgli di comprendere enunciati e testi di una certa complessità, di esprimere le proprie idee, di adottare un registro linguistico appropriato alle diverse situazioni. </w:t>
            </w:r>
            <w:r w:rsidRPr="00DE4CD4">
              <w:rPr>
                <w:b/>
                <w:bCs/>
              </w:rPr>
              <w:br/>
              <w:t>Comunicazione nelle lingue straniere- Nell’incontro con persone di diverse nazionalità è in grado di esprimersi a livello elementare in lingua inglese e di affrontare una comunicazione essenziale, in semplici situazioni di vita quotidiana, in una seconda lingua europea</w:t>
            </w:r>
            <w:r w:rsidRPr="00DE4CD4">
              <w:rPr>
                <w:b/>
                <w:bCs/>
              </w:rPr>
              <w:br/>
              <w:t>Competenza digitale- Usa con consapevolezza le tecnologie della comunicazione per ricercare e analizzare dati ed informazioni, per distinguere informazioni attendibili da quelle che necessitano di approfondimento, di controllo e di verifica e per interagire con soggetti diversi nel mondo.</w:t>
            </w:r>
            <w:r w:rsidRPr="00DE4CD4">
              <w:rPr>
                <w:b/>
                <w:bCs/>
              </w:rPr>
              <w:br/>
              <w:t xml:space="preserve">Imparare a imparare- Possiede un patrimonio di conoscenze e nozioni di base ed è allo stesso tempo capace di ricercare e di procurarsi velocemente nuove informazioni ed impegnarsi in nuovi apprendimenti anche in modo autonomo. </w:t>
            </w:r>
            <w:r w:rsidRPr="00DE4CD4">
              <w:rPr>
                <w:b/>
                <w:bCs/>
              </w:rPr>
              <w:br/>
              <w:t>Competenze sociali e civiche- Ha cura e rispetto di sé, come presupposto di un sano e corretto stile di vita. Assimila il senso e la necessità del rispetto della convivenza civile. Ha attenzione per le funzioni pubbliche alle quali partecipa nelle diverse forme in cui questo può avvenire: momenti educativi informali e non formali.</w:t>
            </w:r>
            <w:r w:rsidRPr="00DE4CD4">
              <w:rPr>
                <w:b/>
                <w:bCs/>
              </w:rPr>
              <w:br/>
              <w:t>Spirito d’iniziativa e intraprendenza- Dimostra originalità e spirito di iniziativa. È in grado di realizzare semplici progetti. Si assume le proprie responsabilità, chiede aiuto quando si trova in difficoltà e sa fornire aiuto a chi lo chiede.</w:t>
            </w:r>
            <w:r w:rsidRPr="00DE4CD4">
              <w:rPr>
                <w:b/>
                <w:bCs/>
              </w:rPr>
              <w:br/>
              <w:t>Competenze in matematica e competenze di base in scienze e tecnologia- Utilizza le sue conoscenze matematiche e scientifico-tecnologiche per trovare e giustificare soluzioni a problemi reali.</w:t>
            </w:r>
          </w:p>
        </w:tc>
      </w:tr>
      <w:tr w:rsidR="00DE4CD4" w:rsidRPr="00DE4CD4" w:rsidTr="00DE4CD4">
        <w:trPr>
          <w:trHeight w:val="300"/>
        </w:trPr>
        <w:tc>
          <w:tcPr>
            <w:tcW w:w="1504" w:type="dxa"/>
            <w:hideMark/>
          </w:tcPr>
          <w:p w:rsidR="00DE4CD4" w:rsidRPr="00DE4CD4" w:rsidRDefault="00DE4CD4" w:rsidP="00DE4CD4">
            <w:pPr>
              <w:rPr>
                <w:b/>
                <w:bCs/>
              </w:rPr>
            </w:pPr>
          </w:p>
        </w:tc>
        <w:tc>
          <w:tcPr>
            <w:tcW w:w="1132" w:type="dxa"/>
            <w:hideMark/>
          </w:tcPr>
          <w:p w:rsidR="00DE4CD4" w:rsidRPr="00DE4CD4" w:rsidRDefault="00DE4CD4"/>
        </w:tc>
        <w:tc>
          <w:tcPr>
            <w:tcW w:w="1551" w:type="dxa"/>
            <w:hideMark/>
          </w:tcPr>
          <w:p w:rsidR="00DE4CD4" w:rsidRPr="00DE4CD4" w:rsidRDefault="00DE4CD4"/>
        </w:tc>
        <w:tc>
          <w:tcPr>
            <w:tcW w:w="1855" w:type="dxa"/>
            <w:hideMark/>
          </w:tcPr>
          <w:p w:rsidR="00DE4CD4" w:rsidRPr="00DE4CD4" w:rsidRDefault="00DE4CD4"/>
        </w:tc>
        <w:tc>
          <w:tcPr>
            <w:tcW w:w="1919" w:type="dxa"/>
            <w:hideMark/>
          </w:tcPr>
          <w:p w:rsidR="00DE4CD4" w:rsidRPr="00DE4CD4" w:rsidRDefault="00DE4CD4"/>
        </w:tc>
        <w:tc>
          <w:tcPr>
            <w:tcW w:w="2011" w:type="dxa"/>
            <w:hideMark/>
          </w:tcPr>
          <w:p w:rsidR="00DE4CD4" w:rsidRPr="00DE4CD4" w:rsidRDefault="00DE4CD4"/>
        </w:tc>
        <w:tc>
          <w:tcPr>
            <w:tcW w:w="1827" w:type="dxa"/>
            <w:hideMark/>
          </w:tcPr>
          <w:p w:rsidR="00DE4CD4" w:rsidRPr="00DE4CD4" w:rsidRDefault="00DE4CD4"/>
        </w:tc>
        <w:tc>
          <w:tcPr>
            <w:tcW w:w="1799" w:type="dxa"/>
            <w:hideMark/>
          </w:tcPr>
          <w:p w:rsidR="00DE4CD4" w:rsidRPr="00DE4CD4" w:rsidRDefault="00DE4CD4"/>
        </w:tc>
        <w:tc>
          <w:tcPr>
            <w:tcW w:w="2016" w:type="dxa"/>
            <w:hideMark/>
          </w:tcPr>
          <w:p w:rsidR="00DE4CD4" w:rsidRPr="00DE4CD4" w:rsidRDefault="00DE4CD4"/>
        </w:tc>
      </w:tr>
      <w:tr w:rsidR="00DE4CD4" w:rsidRPr="00DE4CD4" w:rsidTr="00DE4CD4">
        <w:trPr>
          <w:trHeight w:val="315"/>
        </w:trPr>
        <w:tc>
          <w:tcPr>
            <w:tcW w:w="15614" w:type="dxa"/>
            <w:gridSpan w:val="9"/>
            <w:hideMark/>
          </w:tcPr>
          <w:p w:rsidR="00DE4CD4" w:rsidRPr="00DE4CD4" w:rsidRDefault="00DE4CD4">
            <w:pPr>
              <w:rPr>
                <w:b/>
                <w:bCs/>
              </w:rPr>
            </w:pPr>
            <w:bookmarkStart w:id="0" w:name="RANGE!A11"/>
            <w:r w:rsidRPr="00DE4CD4">
              <w:rPr>
                <w:b/>
                <w:bCs/>
              </w:rPr>
              <w:t>MOTIVAZIONE DEL PERCORSO</w:t>
            </w:r>
            <w:bookmarkEnd w:id="0"/>
          </w:p>
        </w:tc>
      </w:tr>
      <w:tr w:rsidR="00DE4CD4" w:rsidRPr="00DE4CD4" w:rsidTr="00DE4CD4">
        <w:trPr>
          <w:trHeight w:val="1200"/>
        </w:trPr>
        <w:tc>
          <w:tcPr>
            <w:tcW w:w="15614" w:type="dxa"/>
            <w:gridSpan w:val="9"/>
            <w:hideMark/>
          </w:tcPr>
          <w:p w:rsidR="00DE4CD4" w:rsidRPr="00DE4CD4" w:rsidRDefault="00DE4CD4" w:rsidP="00DE4CD4">
            <w:pPr>
              <w:rPr>
                <w:b/>
                <w:bCs/>
              </w:rPr>
            </w:pPr>
            <w:r w:rsidRPr="00DE4CD4">
              <w:rPr>
                <w:b/>
                <w:bCs/>
              </w:rPr>
              <w:t>Il percorso nasce dal bisogno dell’alunno di conoscere lo stile di vita degli altri e rapportarvisi, al fine di promuovere atteggiamenti responsabili nel</w:t>
            </w:r>
            <w:r w:rsidRPr="00DE4CD4">
              <w:rPr>
                <w:b/>
                <w:bCs/>
              </w:rPr>
              <w:br/>
              <w:t xml:space="preserve">rispetto reciproco, arricchendo  le proprie esperienze e orientandole ai valori della convivenza civile. </w:t>
            </w:r>
            <w:r w:rsidRPr="00DE4CD4">
              <w:rPr>
                <w:b/>
                <w:bCs/>
              </w:rPr>
              <w:br/>
              <w:t xml:space="preserve">Nel percorso dell'UDA per gli alunni con  </w:t>
            </w:r>
            <w:proofErr w:type="spellStart"/>
            <w:r w:rsidRPr="00DE4CD4">
              <w:rPr>
                <w:b/>
                <w:bCs/>
              </w:rPr>
              <w:t>Bes</w:t>
            </w:r>
            <w:proofErr w:type="spellEnd"/>
            <w:r w:rsidRPr="00DE4CD4">
              <w:rPr>
                <w:b/>
                <w:bCs/>
              </w:rPr>
              <w:t>,  laddove presenti e laddove  risulterà necessario, saranno  utilizzate tutte le misure dispensative  e  gli strumenti compensativi dichiarati. Per gli alunni D. A.,  eventualmente presenti, si farà riferimento  al PEI.</w:t>
            </w:r>
          </w:p>
        </w:tc>
      </w:tr>
      <w:tr w:rsidR="00DE4CD4" w:rsidRPr="00DE4CD4" w:rsidTr="00DE4CD4">
        <w:trPr>
          <w:trHeight w:val="300"/>
        </w:trPr>
        <w:tc>
          <w:tcPr>
            <w:tcW w:w="1504" w:type="dxa"/>
            <w:hideMark/>
          </w:tcPr>
          <w:p w:rsidR="00DE4CD4" w:rsidRPr="00DE4CD4" w:rsidRDefault="00DE4CD4" w:rsidP="00DE4CD4">
            <w:pPr>
              <w:rPr>
                <w:b/>
                <w:bCs/>
              </w:rPr>
            </w:pPr>
          </w:p>
        </w:tc>
        <w:tc>
          <w:tcPr>
            <w:tcW w:w="1132" w:type="dxa"/>
            <w:hideMark/>
          </w:tcPr>
          <w:p w:rsidR="00DE4CD4" w:rsidRPr="00DE4CD4" w:rsidRDefault="00DE4CD4"/>
        </w:tc>
        <w:tc>
          <w:tcPr>
            <w:tcW w:w="1551" w:type="dxa"/>
            <w:hideMark/>
          </w:tcPr>
          <w:p w:rsidR="00DE4CD4" w:rsidRPr="00DE4CD4" w:rsidRDefault="00DE4CD4"/>
        </w:tc>
        <w:tc>
          <w:tcPr>
            <w:tcW w:w="1855" w:type="dxa"/>
            <w:hideMark/>
          </w:tcPr>
          <w:p w:rsidR="00DE4CD4" w:rsidRPr="00DE4CD4" w:rsidRDefault="00DE4CD4"/>
        </w:tc>
        <w:tc>
          <w:tcPr>
            <w:tcW w:w="1919" w:type="dxa"/>
            <w:hideMark/>
          </w:tcPr>
          <w:p w:rsidR="00DE4CD4" w:rsidRPr="00DE4CD4" w:rsidRDefault="00DE4CD4"/>
        </w:tc>
        <w:tc>
          <w:tcPr>
            <w:tcW w:w="2011" w:type="dxa"/>
            <w:hideMark/>
          </w:tcPr>
          <w:p w:rsidR="00DE4CD4" w:rsidRPr="00DE4CD4" w:rsidRDefault="00DE4CD4"/>
        </w:tc>
        <w:tc>
          <w:tcPr>
            <w:tcW w:w="1827" w:type="dxa"/>
            <w:hideMark/>
          </w:tcPr>
          <w:p w:rsidR="00DE4CD4" w:rsidRPr="00DE4CD4" w:rsidRDefault="00DE4CD4"/>
        </w:tc>
        <w:tc>
          <w:tcPr>
            <w:tcW w:w="1799" w:type="dxa"/>
            <w:hideMark/>
          </w:tcPr>
          <w:p w:rsidR="00DE4CD4" w:rsidRPr="00DE4CD4" w:rsidRDefault="00DE4CD4"/>
        </w:tc>
        <w:tc>
          <w:tcPr>
            <w:tcW w:w="2016" w:type="dxa"/>
            <w:hideMark/>
          </w:tcPr>
          <w:p w:rsidR="00DE4CD4" w:rsidRPr="00DE4CD4" w:rsidRDefault="00DE4CD4"/>
        </w:tc>
      </w:tr>
      <w:tr w:rsidR="00DE4CD4" w:rsidRPr="00DE4CD4" w:rsidTr="00DE4CD4">
        <w:trPr>
          <w:trHeight w:val="315"/>
        </w:trPr>
        <w:tc>
          <w:tcPr>
            <w:tcW w:w="15614" w:type="dxa"/>
            <w:gridSpan w:val="9"/>
            <w:hideMark/>
          </w:tcPr>
          <w:p w:rsidR="00DE4CD4" w:rsidRPr="00DE4CD4" w:rsidRDefault="00DE4CD4">
            <w:pPr>
              <w:rPr>
                <w:b/>
                <w:bCs/>
              </w:rPr>
            </w:pPr>
            <w:bookmarkStart w:id="1" w:name="RANGE!A14"/>
            <w:r w:rsidRPr="00DE4CD4">
              <w:rPr>
                <w:b/>
                <w:bCs/>
              </w:rPr>
              <w:lastRenderedPageBreak/>
              <w:t>DESCRIZIONE DEL PERCORSO</w:t>
            </w:r>
            <w:bookmarkEnd w:id="1"/>
          </w:p>
        </w:tc>
      </w:tr>
      <w:tr w:rsidR="00DE4CD4" w:rsidRPr="00DE4CD4" w:rsidTr="00DE4CD4">
        <w:trPr>
          <w:trHeight w:val="1200"/>
        </w:trPr>
        <w:tc>
          <w:tcPr>
            <w:tcW w:w="15614" w:type="dxa"/>
            <w:gridSpan w:val="9"/>
            <w:hideMark/>
          </w:tcPr>
          <w:p w:rsidR="00DE4CD4" w:rsidRPr="00DE4CD4" w:rsidRDefault="00DE4CD4" w:rsidP="00DE4CD4">
            <w:pPr>
              <w:rPr>
                <w:b/>
                <w:bCs/>
              </w:rPr>
            </w:pPr>
            <w:r w:rsidRPr="00DE4CD4">
              <w:rPr>
                <w:b/>
                <w:bCs/>
              </w:rPr>
              <w:t>I docenti faranno ricorso alla metodologia della ricerca azione che prevede di:</w:t>
            </w:r>
            <w:r w:rsidRPr="00DE4CD4">
              <w:rPr>
                <w:b/>
                <w:bCs/>
              </w:rPr>
              <w:br/>
              <w:t>• creare un clima favorevole per facilitare  gli scambi comunicativi;</w:t>
            </w:r>
            <w:r w:rsidRPr="00DE4CD4">
              <w:rPr>
                <w:b/>
                <w:bCs/>
              </w:rPr>
              <w:br/>
              <w:t xml:space="preserve">• partire dalla realtà e dai vissuti dei discenti, </w:t>
            </w:r>
            <w:proofErr w:type="spellStart"/>
            <w:r w:rsidRPr="00DE4CD4">
              <w:rPr>
                <w:b/>
                <w:bCs/>
              </w:rPr>
              <w:t>cosicchè</w:t>
            </w:r>
            <w:proofErr w:type="spellEnd"/>
            <w:r w:rsidRPr="00DE4CD4">
              <w:rPr>
                <w:b/>
                <w:bCs/>
              </w:rPr>
              <w:t xml:space="preserve"> se ne possa prendere coscienza anche a livello formale.</w:t>
            </w:r>
            <w:r w:rsidRPr="00DE4CD4">
              <w:rPr>
                <w:b/>
                <w:bCs/>
              </w:rPr>
              <w:br/>
              <w:t>• Regolare la discussione abituando gli alunni  ad un ascolto attento e ad interventi pertinenti nonché al rispetto di una  corretta turnazione;</w:t>
            </w:r>
            <w:r w:rsidRPr="00DE4CD4">
              <w:rPr>
                <w:b/>
                <w:bCs/>
              </w:rPr>
              <w:br/>
              <w:t>• legare tutte le attività ai bisogni, alle motivazioni e agli interessi degli alunni, nel rispetto di ritmi, tempi e stili cognitivi di ciascuno;</w:t>
            </w:r>
            <w:r w:rsidRPr="00DE4CD4">
              <w:rPr>
                <w:b/>
                <w:bCs/>
              </w:rPr>
              <w:br/>
              <w:t>• coinvolgerli nella costruzione del proprio sapere attraverso una didattica cooperativa e laboratoriale;</w:t>
            </w:r>
            <w:r w:rsidRPr="00DE4CD4">
              <w:rPr>
                <w:b/>
                <w:bCs/>
              </w:rPr>
              <w:br/>
              <w:t xml:space="preserve">• porre in essere forme  di conoscenza della realtà attraverso  processi di </w:t>
            </w:r>
            <w:proofErr w:type="spellStart"/>
            <w:r w:rsidRPr="00DE4CD4">
              <w:rPr>
                <w:b/>
                <w:bCs/>
              </w:rPr>
              <w:t>problematizzazione</w:t>
            </w:r>
            <w:proofErr w:type="spellEnd"/>
            <w:r w:rsidRPr="00DE4CD4">
              <w:rPr>
                <w:b/>
                <w:bCs/>
              </w:rPr>
              <w:t xml:space="preserve">, rappresentazione e sistematizzazione. </w:t>
            </w:r>
            <w:r w:rsidRPr="00DE4CD4">
              <w:rPr>
                <w:b/>
                <w:bCs/>
              </w:rPr>
              <w:br/>
              <w:t xml:space="preserve">La struttura organizzativa sarà volta a riaffermare l'unitarietà dell'intervento educativo, evitando la parcellizzazione dei </w:t>
            </w:r>
            <w:proofErr w:type="spellStart"/>
            <w:r w:rsidRPr="00DE4CD4">
              <w:rPr>
                <w:b/>
                <w:bCs/>
              </w:rPr>
              <w:t>saperi</w:t>
            </w:r>
            <w:proofErr w:type="spellEnd"/>
            <w:r w:rsidRPr="00DE4CD4">
              <w:rPr>
                <w:b/>
                <w:bCs/>
              </w:rPr>
              <w:t>, pur riconoscendo a ciascuna disciplina la sua specificità e il suo diverso contributo a livello formativo.</w:t>
            </w:r>
            <w:r w:rsidRPr="00DE4CD4">
              <w:rPr>
                <w:b/>
                <w:bCs/>
              </w:rPr>
              <w:br/>
              <w:t xml:space="preserve">Nell'organizzazione dell'attività didattica i docenti si avvarranno della modalità di aggregazione degli allievi ritenuta più funzionale al raggiungimento delle competenze previste. Tali modalità </w:t>
            </w:r>
            <w:proofErr w:type="spellStart"/>
            <w:r w:rsidRPr="00DE4CD4">
              <w:rPr>
                <w:b/>
                <w:bCs/>
              </w:rPr>
              <w:t>prevederanno</w:t>
            </w:r>
            <w:proofErr w:type="spellEnd"/>
            <w:r w:rsidRPr="00DE4CD4">
              <w:rPr>
                <w:b/>
                <w:bCs/>
              </w:rPr>
              <w:t>: lavoro individuale, a coppie, in piccolo gruppo.</w:t>
            </w:r>
            <w:r w:rsidRPr="00DE4CD4">
              <w:rPr>
                <w:b/>
                <w:bCs/>
              </w:rPr>
              <w:br/>
              <w:t>Le metodologie utilizzate durante l'anno verteranno su conversazioni e discussioni, letture guidate, proiezioni e commento  di audiovisivi, manipolazione di materiali utili alla definizione di concetti, attività coordinate all'apprendimento o al trasferimento di schemi operativi , concetti e relazioni già noti, attività legate al riordino del proprio vissuto nonché ad attività di drammatizzazione per imparare a mettersi nei panni degli altri (empatia), simulazioni e giochi attraverso i quali gli alunni apprenderanno relazioni più complesse.</w:t>
            </w:r>
            <w:r w:rsidRPr="00DE4CD4">
              <w:rPr>
                <w:b/>
                <w:bCs/>
              </w:rPr>
              <w:br/>
              <w:t xml:space="preserve">Per quanto concerne la valutazione,  essa si avvarrà  diverse  strategie come l'autovalutazione e la </w:t>
            </w:r>
            <w:proofErr w:type="spellStart"/>
            <w:r w:rsidRPr="00DE4CD4">
              <w:rPr>
                <w:b/>
                <w:bCs/>
              </w:rPr>
              <w:t>covalutazione</w:t>
            </w:r>
            <w:proofErr w:type="spellEnd"/>
            <w:r w:rsidRPr="00DE4CD4">
              <w:rPr>
                <w:b/>
                <w:bCs/>
              </w:rPr>
              <w:t xml:space="preserve">  (valutazione  reciproca dei componenti di un gruppo al fin e di giungere ad  una valutazione condivisa), per misurare il livello di competenze acquisite. L'opera di valutazione di  avvarrà dei seguenti strumenti:  osservazione  (esame dei processi di formazione degli allievi), intervista (colloquio secondo uno schema prestabilito, teso ad indagare determinati aspetti), questionario (successione di domande  tese  ad ottenere informazioni rispetto ad un determinato problema, colloquio (discussione tre diverse persone rispetto ad un tema  predeterminato), i prodotti dei discenti (lavori individuali e di gruppo).</w:t>
            </w:r>
            <w:r w:rsidRPr="00DE4CD4">
              <w:rPr>
                <w:b/>
                <w:bCs/>
              </w:rPr>
              <w:br/>
              <w:t>Legami tra le discipline</w:t>
            </w:r>
            <w:r w:rsidRPr="00DE4CD4">
              <w:rPr>
                <w:b/>
                <w:bCs/>
              </w:rPr>
              <w:br/>
              <w:t>L’Unità di apprendimento interdisciplinare, così progettata consente un intervento coordinato e intenzionale da sviluppare nell’ambito di ciascuna disciplina.</w:t>
            </w:r>
            <w:r w:rsidRPr="00DE4CD4">
              <w:rPr>
                <w:b/>
                <w:bCs/>
              </w:rPr>
              <w:br/>
              <w:t>Questa impostazione, infatti,  non   mortifica la specificità delle stesse, bensì mette in risalto  la loro natura profonda, la peculiarità dei loro linguaggi   e la loro significatività nel percorso della conoscenza.</w:t>
            </w:r>
            <w:r w:rsidRPr="00DE4CD4">
              <w:rPr>
                <w:b/>
                <w:bCs/>
              </w:rPr>
              <w:br/>
            </w:r>
            <w:r w:rsidRPr="00DE4CD4">
              <w:rPr>
                <w:b/>
                <w:bCs/>
              </w:rPr>
              <w:br/>
              <w:t>Obiettivi formativi</w:t>
            </w:r>
            <w:r w:rsidRPr="00DE4CD4">
              <w:rPr>
                <w:b/>
                <w:bCs/>
              </w:rPr>
              <w:br/>
              <w:t>Sviluppare atteggiamenti cooperativi e collaborativi nel rispetto delle diversità</w:t>
            </w:r>
          </w:p>
        </w:tc>
      </w:tr>
      <w:tr w:rsidR="00DE4CD4" w:rsidRPr="00DE4CD4" w:rsidTr="00DE4CD4">
        <w:trPr>
          <w:trHeight w:val="300"/>
        </w:trPr>
        <w:tc>
          <w:tcPr>
            <w:tcW w:w="1504" w:type="dxa"/>
            <w:hideMark/>
          </w:tcPr>
          <w:p w:rsidR="00DE4CD4" w:rsidRPr="00DE4CD4" w:rsidRDefault="00DE4CD4" w:rsidP="00DE4CD4">
            <w:pPr>
              <w:rPr>
                <w:b/>
                <w:bCs/>
              </w:rPr>
            </w:pPr>
          </w:p>
        </w:tc>
        <w:tc>
          <w:tcPr>
            <w:tcW w:w="1132" w:type="dxa"/>
            <w:hideMark/>
          </w:tcPr>
          <w:p w:rsidR="00DE4CD4" w:rsidRPr="00DE4CD4" w:rsidRDefault="00DE4CD4"/>
        </w:tc>
        <w:tc>
          <w:tcPr>
            <w:tcW w:w="1551" w:type="dxa"/>
            <w:hideMark/>
          </w:tcPr>
          <w:p w:rsidR="00DE4CD4" w:rsidRPr="00DE4CD4" w:rsidRDefault="00DE4CD4"/>
        </w:tc>
        <w:tc>
          <w:tcPr>
            <w:tcW w:w="1855" w:type="dxa"/>
            <w:hideMark/>
          </w:tcPr>
          <w:p w:rsidR="00DE4CD4" w:rsidRPr="00DE4CD4" w:rsidRDefault="00DE4CD4"/>
        </w:tc>
        <w:tc>
          <w:tcPr>
            <w:tcW w:w="1919" w:type="dxa"/>
            <w:hideMark/>
          </w:tcPr>
          <w:p w:rsidR="00DE4CD4" w:rsidRPr="00DE4CD4" w:rsidRDefault="00DE4CD4"/>
        </w:tc>
        <w:tc>
          <w:tcPr>
            <w:tcW w:w="2011" w:type="dxa"/>
            <w:hideMark/>
          </w:tcPr>
          <w:p w:rsidR="00DE4CD4" w:rsidRPr="00DE4CD4" w:rsidRDefault="00DE4CD4"/>
        </w:tc>
        <w:tc>
          <w:tcPr>
            <w:tcW w:w="1827" w:type="dxa"/>
            <w:hideMark/>
          </w:tcPr>
          <w:p w:rsidR="00DE4CD4" w:rsidRPr="00DE4CD4" w:rsidRDefault="00DE4CD4"/>
        </w:tc>
        <w:tc>
          <w:tcPr>
            <w:tcW w:w="1799" w:type="dxa"/>
            <w:hideMark/>
          </w:tcPr>
          <w:p w:rsidR="00DE4CD4" w:rsidRPr="00DE4CD4" w:rsidRDefault="00DE4CD4"/>
        </w:tc>
        <w:tc>
          <w:tcPr>
            <w:tcW w:w="2016" w:type="dxa"/>
            <w:hideMark/>
          </w:tcPr>
          <w:p w:rsidR="00DE4CD4" w:rsidRPr="00DE4CD4" w:rsidRDefault="00DE4CD4"/>
        </w:tc>
      </w:tr>
      <w:tr w:rsidR="00DE4CD4" w:rsidRPr="00DE4CD4" w:rsidTr="00DE4CD4">
        <w:trPr>
          <w:trHeight w:val="315"/>
        </w:trPr>
        <w:tc>
          <w:tcPr>
            <w:tcW w:w="15614" w:type="dxa"/>
            <w:gridSpan w:val="9"/>
            <w:hideMark/>
          </w:tcPr>
          <w:p w:rsidR="00DE4CD4" w:rsidRPr="00DE4CD4" w:rsidRDefault="00DE4CD4">
            <w:pPr>
              <w:rPr>
                <w:b/>
                <w:bCs/>
              </w:rPr>
            </w:pPr>
            <w:bookmarkStart w:id="2" w:name="RANGE!A17"/>
            <w:r w:rsidRPr="00DE4CD4">
              <w:rPr>
                <w:b/>
                <w:bCs/>
              </w:rPr>
              <w:t>INCLUSIVITA’</w:t>
            </w:r>
            <w:bookmarkEnd w:id="2"/>
          </w:p>
        </w:tc>
      </w:tr>
      <w:tr w:rsidR="00DE4CD4" w:rsidRPr="00DE4CD4" w:rsidTr="00DE4CD4">
        <w:trPr>
          <w:trHeight w:val="281"/>
        </w:trPr>
        <w:tc>
          <w:tcPr>
            <w:tcW w:w="15614" w:type="dxa"/>
            <w:gridSpan w:val="9"/>
            <w:hideMark/>
          </w:tcPr>
          <w:p w:rsidR="00DE4CD4" w:rsidRPr="00DE4CD4" w:rsidRDefault="00DE4CD4" w:rsidP="00DE4CD4">
            <w:pPr>
              <w:rPr>
                <w:b/>
                <w:bCs/>
              </w:rPr>
            </w:pPr>
            <w:r w:rsidRPr="00DE4CD4">
              <w:rPr>
                <w:b/>
                <w:bCs/>
              </w:rPr>
              <w:t>Gli insegnanti opereranno ponendo particolare attenzione alle specifiche difficoltà degli alunni. A tale scopo:</w:t>
            </w:r>
            <w:r w:rsidRPr="00DE4CD4">
              <w:rPr>
                <w:b/>
                <w:bCs/>
              </w:rPr>
              <w:br/>
              <w:t>Ø procederanno con spiegazioni supportate da mappe concettuali, schemi, grafici, tabelle</w:t>
            </w:r>
            <w:r w:rsidRPr="00DE4CD4">
              <w:rPr>
                <w:b/>
                <w:bCs/>
              </w:rPr>
              <w:br/>
              <w:t>Ø suddivideranno i contenuti di studio in piccole unità</w:t>
            </w:r>
            <w:r w:rsidRPr="00DE4CD4">
              <w:rPr>
                <w:b/>
                <w:bCs/>
              </w:rPr>
              <w:br/>
              <w:t>Ø frazioneranno il lavoro da svolgere in sequenze operative</w:t>
            </w:r>
            <w:r w:rsidRPr="00DE4CD4">
              <w:rPr>
                <w:b/>
                <w:bCs/>
              </w:rPr>
              <w:br/>
              <w:t>Ø suggeriranno le strategie più idonee agli alunni per ricordare i contenuti</w:t>
            </w:r>
            <w:r w:rsidRPr="00DE4CD4">
              <w:rPr>
                <w:b/>
                <w:bCs/>
              </w:rPr>
              <w:br/>
              <w:t>Ø incoraggeranno l’apprendimento collaborativo</w:t>
            </w:r>
            <w:r w:rsidRPr="00DE4CD4">
              <w:rPr>
                <w:b/>
                <w:bCs/>
              </w:rPr>
              <w:br/>
              <w:t>Ø concederanno tempi di elaborazione e produzione più lunghi di quelli previsti per la classe</w:t>
            </w:r>
            <w:r w:rsidRPr="00DE4CD4">
              <w:rPr>
                <w:b/>
                <w:bCs/>
              </w:rPr>
              <w:br/>
              <w:t>Ø consentiranno l’utilizzo, durante le prove di verifica, degli strumenti compensativi e dispensativi concordati</w:t>
            </w:r>
          </w:p>
        </w:tc>
      </w:tr>
      <w:tr w:rsidR="00DE4CD4" w:rsidRPr="00DE4CD4" w:rsidTr="00DE4CD4">
        <w:trPr>
          <w:trHeight w:val="300"/>
        </w:trPr>
        <w:tc>
          <w:tcPr>
            <w:tcW w:w="15614" w:type="dxa"/>
            <w:gridSpan w:val="9"/>
            <w:hideMark/>
          </w:tcPr>
          <w:p w:rsidR="00DE4CD4" w:rsidRPr="00DE4CD4" w:rsidRDefault="00DE4CD4">
            <w:pPr>
              <w:rPr>
                <w:b/>
                <w:bCs/>
              </w:rPr>
            </w:pPr>
            <w:r w:rsidRPr="00DE4CD4">
              <w:rPr>
                <w:b/>
                <w:bCs/>
              </w:rPr>
              <w:lastRenderedPageBreak/>
              <w:t>CONTRIBUTO DELLE DISCIPLINE COINVOLTE</w:t>
            </w:r>
          </w:p>
        </w:tc>
      </w:tr>
      <w:tr w:rsidR="00DE4CD4" w:rsidRPr="00DE4CD4" w:rsidTr="00DE4CD4">
        <w:trPr>
          <w:trHeight w:val="315"/>
        </w:trPr>
        <w:tc>
          <w:tcPr>
            <w:tcW w:w="1504" w:type="dxa"/>
            <w:hideMark/>
          </w:tcPr>
          <w:p w:rsidR="00DE4CD4" w:rsidRPr="00DE4CD4" w:rsidRDefault="00DE4CD4">
            <w:pPr>
              <w:rPr>
                <w:b/>
                <w:bCs/>
              </w:rPr>
            </w:pPr>
          </w:p>
        </w:tc>
        <w:tc>
          <w:tcPr>
            <w:tcW w:w="1132" w:type="dxa"/>
            <w:hideMark/>
          </w:tcPr>
          <w:p w:rsidR="00DE4CD4" w:rsidRPr="00DE4CD4" w:rsidRDefault="00DE4CD4"/>
        </w:tc>
        <w:tc>
          <w:tcPr>
            <w:tcW w:w="1551" w:type="dxa"/>
            <w:hideMark/>
          </w:tcPr>
          <w:p w:rsidR="00DE4CD4" w:rsidRPr="00DE4CD4" w:rsidRDefault="00DE4CD4"/>
        </w:tc>
        <w:tc>
          <w:tcPr>
            <w:tcW w:w="1855" w:type="dxa"/>
            <w:hideMark/>
          </w:tcPr>
          <w:p w:rsidR="00DE4CD4" w:rsidRPr="00DE4CD4" w:rsidRDefault="00DE4CD4"/>
        </w:tc>
        <w:tc>
          <w:tcPr>
            <w:tcW w:w="1919" w:type="dxa"/>
            <w:hideMark/>
          </w:tcPr>
          <w:p w:rsidR="00DE4CD4" w:rsidRPr="00DE4CD4" w:rsidRDefault="00DE4CD4"/>
        </w:tc>
        <w:tc>
          <w:tcPr>
            <w:tcW w:w="2011" w:type="dxa"/>
            <w:hideMark/>
          </w:tcPr>
          <w:p w:rsidR="00DE4CD4" w:rsidRPr="00DE4CD4" w:rsidRDefault="00DE4CD4"/>
        </w:tc>
        <w:tc>
          <w:tcPr>
            <w:tcW w:w="1827" w:type="dxa"/>
            <w:hideMark/>
          </w:tcPr>
          <w:p w:rsidR="00DE4CD4" w:rsidRPr="00DE4CD4" w:rsidRDefault="00DE4CD4"/>
        </w:tc>
        <w:tc>
          <w:tcPr>
            <w:tcW w:w="1799" w:type="dxa"/>
            <w:hideMark/>
          </w:tcPr>
          <w:p w:rsidR="00DE4CD4" w:rsidRPr="00DE4CD4" w:rsidRDefault="00DE4CD4"/>
        </w:tc>
        <w:tc>
          <w:tcPr>
            <w:tcW w:w="2016" w:type="dxa"/>
            <w:hideMark/>
          </w:tcPr>
          <w:p w:rsidR="00DE4CD4" w:rsidRPr="00DE4CD4" w:rsidRDefault="00DE4CD4"/>
        </w:tc>
      </w:tr>
      <w:tr w:rsidR="00DE4CD4" w:rsidRPr="00DE4CD4" w:rsidTr="00DE4CD4">
        <w:trPr>
          <w:trHeight w:val="900"/>
        </w:trPr>
        <w:tc>
          <w:tcPr>
            <w:tcW w:w="1504" w:type="dxa"/>
            <w:hideMark/>
          </w:tcPr>
          <w:p w:rsidR="00DE4CD4" w:rsidRPr="00DE4CD4" w:rsidRDefault="00DE4CD4" w:rsidP="00DE4CD4">
            <w:pPr>
              <w:rPr>
                <w:b/>
                <w:bCs/>
              </w:rPr>
            </w:pPr>
            <w:r w:rsidRPr="00DE4CD4">
              <w:rPr>
                <w:b/>
                <w:bCs/>
              </w:rPr>
              <w:t>GRADO SCOLASTICO</w:t>
            </w:r>
          </w:p>
        </w:tc>
        <w:tc>
          <w:tcPr>
            <w:tcW w:w="1132" w:type="dxa"/>
            <w:hideMark/>
          </w:tcPr>
          <w:p w:rsidR="00DE4CD4" w:rsidRPr="00DE4CD4" w:rsidRDefault="00DE4CD4" w:rsidP="00DE4CD4">
            <w:pPr>
              <w:rPr>
                <w:b/>
                <w:bCs/>
              </w:rPr>
            </w:pPr>
            <w:r w:rsidRPr="00DE4CD4">
              <w:rPr>
                <w:b/>
                <w:bCs/>
              </w:rPr>
              <w:t>CLASSE</w:t>
            </w:r>
          </w:p>
        </w:tc>
        <w:tc>
          <w:tcPr>
            <w:tcW w:w="1551" w:type="dxa"/>
            <w:hideMark/>
          </w:tcPr>
          <w:p w:rsidR="00DE4CD4" w:rsidRPr="00DE4CD4" w:rsidRDefault="00DE4CD4" w:rsidP="00DE4CD4">
            <w:pPr>
              <w:rPr>
                <w:b/>
                <w:bCs/>
              </w:rPr>
            </w:pPr>
            <w:r w:rsidRPr="00DE4CD4">
              <w:rPr>
                <w:b/>
                <w:bCs/>
              </w:rPr>
              <w:t>DISCIPLINA</w:t>
            </w:r>
          </w:p>
        </w:tc>
        <w:tc>
          <w:tcPr>
            <w:tcW w:w="1855" w:type="dxa"/>
            <w:hideMark/>
          </w:tcPr>
          <w:p w:rsidR="00DE4CD4" w:rsidRPr="00DE4CD4" w:rsidRDefault="00DE4CD4" w:rsidP="00DE4CD4">
            <w:pPr>
              <w:rPr>
                <w:b/>
                <w:bCs/>
              </w:rPr>
            </w:pPr>
            <w:r w:rsidRPr="00DE4CD4">
              <w:rPr>
                <w:b/>
                <w:bCs/>
              </w:rPr>
              <w:t>NUCLEI TEMATICI</w:t>
            </w:r>
          </w:p>
        </w:tc>
        <w:tc>
          <w:tcPr>
            <w:tcW w:w="1919" w:type="dxa"/>
            <w:hideMark/>
          </w:tcPr>
          <w:p w:rsidR="00DE4CD4" w:rsidRPr="00DE4CD4" w:rsidRDefault="00DE4CD4" w:rsidP="00DE4CD4">
            <w:pPr>
              <w:rPr>
                <w:b/>
                <w:bCs/>
              </w:rPr>
            </w:pPr>
            <w:r w:rsidRPr="00DE4CD4">
              <w:rPr>
                <w:b/>
                <w:bCs/>
              </w:rPr>
              <w:t>COMPETENZA/E</w:t>
            </w:r>
          </w:p>
        </w:tc>
        <w:tc>
          <w:tcPr>
            <w:tcW w:w="2011" w:type="dxa"/>
            <w:hideMark/>
          </w:tcPr>
          <w:p w:rsidR="00DE4CD4" w:rsidRPr="00DE4CD4" w:rsidRDefault="00DE4CD4" w:rsidP="00DE4CD4">
            <w:pPr>
              <w:rPr>
                <w:b/>
                <w:bCs/>
              </w:rPr>
            </w:pPr>
            <w:r w:rsidRPr="00DE4CD4">
              <w:rPr>
                <w:b/>
                <w:bCs/>
              </w:rPr>
              <w:t>PROCESSI</w:t>
            </w:r>
          </w:p>
        </w:tc>
        <w:tc>
          <w:tcPr>
            <w:tcW w:w="1827" w:type="dxa"/>
            <w:hideMark/>
          </w:tcPr>
          <w:p w:rsidR="00DE4CD4" w:rsidRPr="00DE4CD4" w:rsidRDefault="00DE4CD4" w:rsidP="00DE4CD4">
            <w:pPr>
              <w:rPr>
                <w:b/>
                <w:bCs/>
              </w:rPr>
            </w:pPr>
            <w:r w:rsidRPr="00DE4CD4">
              <w:rPr>
                <w:b/>
                <w:bCs/>
              </w:rPr>
              <w:t>COMPITO</w:t>
            </w:r>
          </w:p>
        </w:tc>
        <w:tc>
          <w:tcPr>
            <w:tcW w:w="1799" w:type="dxa"/>
            <w:hideMark/>
          </w:tcPr>
          <w:p w:rsidR="00DE4CD4" w:rsidRPr="00DE4CD4" w:rsidRDefault="00DE4CD4" w:rsidP="00DE4CD4">
            <w:pPr>
              <w:rPr>
                <w:b/>
                <w:bCs/>
              </w:rPr>
            </w:pPr>
            <w:r w:rsidRPr="00DE4CD4">
              <w:rPr>
                <w:b/>
                <w:bCs/>
              </w:rPr>
              <w:t>ATTIVITA'</w:t>
            </w:r>
          </w:p>
        </w:tc>
        <w:tc>
          <w:tcPr>
            <w:tcW w:w="2016" w:type="dxa"/>
            <w:hideMark/>
          </w:tcPr>
          <w:p w:rsidR="00DE4CD4" w:rsidRPr="00DE4CD4" w:rsidRDefault="00DE4CD4" w:rsidP="00DE4CD4">
            <w:pPr>
              <w:rPr>
                <w:b/>
                <w:bCs/>
              </w:rPr>
            </w:pPr>
            <w:r w:rsidRPr="00DE4CD4">
              <w:rPr>
                <w:b/>
                <w:bCs/>
              </w:rPr>
              <w:t>STRUMENTI DI VERIFICA E VALUTAZIONE</w:t>
            </w:r>
          </w:p>
        </w:tc>
      </w:tr>
      <w:tr w:rsidR="00DE4CD4" w:rsidRPr="00DE4CD4" w:rsidTr="00DE4CD4">
        <w:trPr>
          <w:trHeight w:val="8190"/>
        </w:trPr>
        <w:tc>
          <w:tcPr>
            <w:tcW w:w="1504" w:type="dxa"/>
            <w:hideMark/>
          </w:tcPr>
          <w:p w:rsidR="00DE4CD4" w:rsidRPr="00DE4CD4" w:rsidRDefault="00DE4CD4">
            <w:r w:rsidRPr="00DE4CD4">
              <w:t>PRIMARIA</w:t>
            </w:r>
          </w:p>
        </w:tc>
        <w:tc>
          <w:tcPr>
            <w:tcW w:w="1132" w:type="dxa"/>
            <w:hideMark/>
          </w:tcPr>
          <w:p w:rsidR="00DE4CD4" w:rsidRPr="00DE4CD4" w:rsidRDefault="00DE4CD4">
            <w:r w:rsidRPr="00DE4CD4">
              <w:t>QUARTA</w:t>
            </w:r>
          </w:p>
        </w:tc>
        <w:tc>
          <w:tcPr>
            <w:tcW w:w="1551" w:type="dxa"/>
            <w:hideMark/>
          </w:tcPr>
          <w:p w:rsidR="00DE4CD4" w:rsidRPr="00DE4CD4" w:rsidRDefault="00DE4CD4">
            <w:r w:rsidRPr="00DE4CD4">
              <w:t>ITALIANO</w:t>
            </w:r>
          </w:p>
        </w:tc>
        <w:tc>
          <w:tcPr>
            <w:tcW w:w="1855" w:type="dxa"/>
            <w:hideMark/>
          </w:tcPr>
          <w:p w:rsidR="00DE4CD4" w:rsidRPr="00DE4CD4" w:rsidRDefault="00DE4CD4">
            <w:r w:rsidRPr="00DE4CD4">
              <w:t>1. ASCOLTO E PARLATO</w:t>
            </w:r>
          </w:p>
        </w:tc>
        <w:tc>
          <w:tcPr>
            <w:tcW w:w="1919" w:type="dxa"/>
            <w:hideMark/>
          </w:tcPr>
          <w:p w:rsidR="00DE4CD4" w:rsidRPr="00DE4CD4" w:rsidRDefault="00DE4CD4" w:rsidP="00DE4CD4">
            <w:r w:rsidRPr="00DE4CD4">
              <w:t xml:space="preserve"> Comunicare </w:t>
            </w:r>
          </w:p>
        </w:tc>
        <w:tc>
          <w:tcPr>
            <w:tcW w:w="2011" w:type="dxa"/>
            <w:hideMark/>
          </w:tcPr>
          <w:p w:rsidR="00DE4CD4" w:rsidRPr="00DE4CD4" w:rsidRDefault="00DE4CD4">
            <w:r w:rsidRPr="00DE4CD4">
              <w:t>1a: Ascoltare e comprendere il contenuto ed il significato del testo narrativo realistico e della fiaba, regolativo, storico, avventuroso, diario, autobiografico, poetico, descrittivo, informativo.</w:t>
            </w:r>
          </w:p>
        </w:tc>
        <w:tc>
          <w:tcPr>
            <w:tcW w:w="1827" w:type="dxa"/>
            <w:hideMark/>
          </w:tcPr>
          <w:p w:rsidR="00DE4CD4" w:rsidRPr="00DE4CD4" w:rsidRDefault="00DE4CD4">
            <w:r w:rsidRPr="00DE4CD4">
              <w:t>Sviluppo e completamento di un testo realistico o fantastico dopo averne ascoltato solo l’inizio e la conclusione</w:t>
            </w:r>
          </w:p>
        </w:tc>
        <w:tc>
          <w:tcPr>
            <w:tcW w:w="1799" w:type="dxa"/>
            <w:hideMark/>
          </w:tcPr>
          <w:p w:rsidR="00DE4CD4" w:rsidRPr="00DE4CD4" w:rsidRDefault="00DE4CD4">
            <w:r w:rsidRPr="00DE4CD4">
              <w:t>Attività di ascolto , comprensione e di vari tipi di testi, legati alla  corrispondenza epistolare</w:t>
            </w:r>
          </w:p>
        </w:tc>
        <w:tc>
          <w:tcPr>
            <w:tcW w:w="2016" w:type="dxa"/>
            <w:hideMark/>
          </w:tcPr>
          <w:p w:rsidR="00DE4CD4" w:rsidRPr="00DE4CD4" w:rsidRDefault="00DE4CD4" w:rsidP="00DE4CD4">
            <w:r w:rsidRPr="00DE4CD4">
              <w:br/>
              <w:t>•Valutazione  del processo di apprendimento dell'allievo relativa alla  modalità di lavoro sia singola che nel gruppo (vedi griglia di osservazione).</w:t>
            </w:r>
            <w:r w:rsidRPr="00DE4CD4">
              <w:br/>
              <w:t>•Valutazione specifica del compito/prodotto: (vedi griglia di valutazione)</w:t>
            </w:r>
            <w:r w:rsidRPr="00DE4CD4">
              <w:br/>
              <w:t xml:space="preserve">Strumenti: questionario strutturato;  grafici e tabelle; domande aperte;  diagrammi di flusso da completare; rielaborazioni verbali e grafico pittoriche </w:t>
            </w:r>
            <w:r w:rsidRPr="00DE4CD4">
              <w:br/>
            </w:r>
            <w:r w:rsidRPr="00DE4CD4">
              <w:br/>
              <w:t>INDICATORI GRIGLIA DI VALUTAZIONE</w:t>
            </w:r>
            <w:r w:rsidRPr="00DE4CD4">
              <w:br/>
              <w:t>•Il grado di partecipazione,</w:t>
            </w:r>
            <w:r w:rsidRPr="00DE4CD4">
              <w:br/>
              <w:t xml:space="preserve">• i contributi personali ed </w:t>
            </w:r>
            <w:r w:rsidRPr="00DE4CD4">
              <w:lastRenderedPageBreak/>
              <w:t>originali,</w:t>
            </w:r>
            <w:r w:rsidRPr="00DE4CD4">
              <w:br/>
              <w:t>• l’impegno ed applicazione nel lavoro</w:t>
            </w:r>
            <w:r w:rsidRPr="00DE4CD4">
              <w:br/>
              <w:t>•l’attenzione e la concentrazione,</w:t>
            </w:r>
            <w:r w:rsidRPr="00DE4CD4">
              <w:br/>
              <w:t>•la verbalizzazione ed espressione di contenuti</w:t>
            </w:r>
            <w:r w:rsidRPr="00DE4CD4">
              <w:br/>
              <w:t>•l’assimilazione e memorizzazione delle conoscenze</w:t>
            </w:r>
            <w:r w:rsidRPr="00DE4CD4">
              <w:br/>
              <w:t>•l’astrazione e l’elaborazione elaborazione personale</w:t>
            </w:r>
            <w:r w:rsidRPr="00DE4CD4">
              <w:br/>
              <w:t xml:space="preserve">•l’organizzazione autonoma dell’attività, </w:t>
            </w:r>
            <w:r w:rsidRPr="00DE4CD4">
              <w:br/>
              <w:t xml:space="preserve">•la motivazione, l’interesse e il gradimento, </w:t>
            </w:r>
            <w:r w:rsidRPr="00DE4CD4">
              <w:br/>
              <w:t xml:space="preserve">•la socialità. </w:t>
            </w:r>
            <w:r w:rsidRPr="00DE4CD4">
              <w:br/>
              <w:t>I summenzionati strumenti di verifica e valutazione saranno usati a seconda della necessità, per tutte le attività dell'unità di apprendimento</w:t>
            </w:r>
          </w:p>
        </w:tc>
      </w:tr>
      <w:tr w:rsidR="00DE4CD4" w:rsidRPr="00DE4CD4" w:rsidTr="00DE4CD4">
        <w:trPr>
          <w:trHeight w:val="2974"/>
        </w:trPr>
        <w:tc>
          <w:tcPr>
            <w:tcW w:w="1504" w:type="dxa"/>
            <w:hideMark/>
          </w:tcPr>
          <w:p w:rsidR="00DE4CD4" w:rsidRPr="00DE4CD4" w:rsidRDefault="00DE4CD4">
            <w:r w:rsidRPr="00DE4CD4">
              <w:lastRenderedPageBreak/>
              <w:t>PRIMARIA</w:t>
            </w:r>
          </w:p>
        </w:tc>
        <w:tc>
          <w:tcPr>
            <w:tcW w:w="1132" w:type="dxa"/>
            <w:hideMark/>
          </w:tcPr>
          <w:p w:rsidR="00DE4CD4" w:rsidRPr="00DE4CD4" w:rsidRDefault="00DE4CD4">
            <w:r w:rsidRPr="00DE4CD4">
              <w:t>QUARTA</w:t>
            </w:r>
          </w:p>
        </w:tc>
        <w:tc>
          <w:tcPr>
            <w:tcW w:w="1551" w:type="dxa"/>
            <w:hideMark/>
          </w:tcPr>
          <w:p w:rsidR="00DE4CD4" w:rsidRPr="00DE4CD4" w:rsidRDefault="00DE4CD4">
            <w:r w:rsidRPr="00DE4CD4">
              <w:t>ITALIANO</w:t>
            </w:r>
          </w:p>
        </w:tc>
        <w:tc>
          <w:tcPr>
            <w:tcW w:w="1855" w:type="dxa"/>
            <w:hideMark/>
          </w:tcPr>
          <w:p w:rsidR="00DE4CD4" w:rsidRPr="00DE4CD4" w:rsidRDefault="00DE4CD4">
            <w:r w:rsidRPr="00DE4CD4">
              <w:t>1. ASCOLTO E PARLATO</w:t>
            </w:r>
          </w:p>
        </w:tc>
        <w:tc>
          <w:tcPr>
            <w:tcW w:w="1919" w:type="dxa"/>
            <w:hideMark/>
          </w:tcPr>
          <w:p w:rsidR="00DE4CD4" w:rsidRPr="00DE4CD4" w:rsidRDefault="00DE4CD4" w:rsidP="00DE4CD4">
            <w:r w:rsidRPr="00DE4CD4">
              <w:t xml:space="preserve"> Comunicare </w:t>
            </w:r>
          </w:p>
        </w:tc>
        <w:tc>
          <w:tcPr>
            <w:tcW w:w="2011" w:type="dxa"/>
            <w:hideMark/>
          </w:tcPr>
          <w:p w:rsidR="00DE4CD4" w:rsidRPr="00DE4CD4" w:rsidRDefault="00DE4CD4">
            <w:r w:rsidRPr="00DE4CD4">
              <w:t>1a: Ascoltare e comprendere il contenuto ed il significato del testo narrativo realistico e della fiaba, regolativo, storico, avventuroso, diario, autobiografico, poetico, descrittivo, informativo.</w:t>
            </w:r>
          </w:p>
        </w:tc>
        <w:tc>
          <w:tcPr>
            <w:tcW w:w="1827" w:type="dxa"/>
            <w:hideMark/>
          </w:tcPr>
          <w:p w:rsidR="00DE4CD4" w:rsidRPr="00DE4CD4" w:rsidRDefault="00DE4CD4">
            <w:r w:rsidRPr="00DE4CD4">
              <w:t>Ascolto e comprensione di un testo autobiografico</w:t>
            </w:r>
          </w:p>
        </w:tc>
        <w:tc>
          <w:tcPr>
            <w:tcW w:w="1799" w:type="dxa"/>
            <w:hideMark/>
          </w:tcPr>
          <w:p w:rsidR="00DE4CD4" w:rsidRPr="00DE4CD4" w:rsidRDefault="00DE4CD4">
            <w:r w:rsidRPr="00DE4CD4">
              <w:t>Attività di ascolto e comprensione di  testi autobiografici, legati alla  corrispondenza epistolare</w:t>
            </w:r>
          </w:p>
        </w:tc>
        <w:tc>
          <w:tcPr>
            <w:tcW w:w="2016" w:type="dxa"/>
            <w:hideMark/>
          </w:tcPr>
          <w:p w:rsidR="00DE4CD4" w:rsidRPr="00DE4CD4" w:rsidRDefault="00DE4CD4"/>
        </w:tc>
      </w:tr>
      <w:tr w:rsidR="00DE4CD4" w:rsidRPr="00DE4CD4" w:rsidTr="00DE4CD4">
        <w:trPr>
          <w:trHeight w:val="2959"/>
        </w:trPr>
        <w:tc>
          <w:tcPr>
            <w:tcW w:w="1504" w:type="dxa"/>
            <w:hideMark/>
          </w:tcPr>
          <w:p w:rsidR="00DE4CD4" w:rsidRPr="00DE4CD4" w:rsidRDefault="00DE4CD4">
            <w:r w:rsidRPr="00DE4CD4">
              <w:t>PRIMARIA</w:t>
            </w:r>
          </w:p>
        </w:tc>
        <w:tc>
          <w:tcPr>
            <w:tcW w:w="1132" w:type="dxa"/>
            <w:hideMark/>
          </w:tcPr>
          <w:p w:rsidR="00DE4CD4" w:rsidRPr="00DE4CD4" w:rsidRDefault="00DE4CD4">
            <w:r w:rsidRPr="00DE4CD4">
              <w:t>QUARTA</w:t>
            </w:r>
          </w:p>
        </w:tc>
        <w:tc>
          <w:tcPr>
            <w:tcW w:w="1551" w:type="dxa"/>
            <w:hideMark/>
          </w:tcPr>
          <w:p w:rsidR="00DE4CD4" w:rsidRPr="00DE4CD4" w:rsidRDefault="00DE4CD4">
            <w:r w:rsidRPr="00DE4CD4">
              <w:t>ITALIANO</w:t>
            </w:r>
          </w:p>
        </w:tc>
        <w:tc>
          <w:tcPr>
            <w:tcW w:w="1855" w:type="dxa"/>
            <w:hideMark/>
          </w:tcPr>
          <w:p w:rsidR="00DE4CD4" w:rsidRPr="00DE4CD4" w:rsidRDefault="00DE4CD4">
            <w:r w:rsidRPr="00DE4CD4">
              <w:t>1. ASCOLTO E PARLATO</w:t>
            </w:r>
          </w:p>
        </w:tc>
        <w:tc>
          <w:tcPr>
            <w:tcW w:w="1919" w:type="dxa"/>
            <w:hideMark/>
          </w:tcPr>
          <w:p w:rsidR="00DE4CD4" w:rsidRPr="00DE4CD4" w:rsidRDefault="00DE4CD4" w:rsidP="00DE4CD4">
            <w:r w:rsidRPr="00DE4CD4">
              <w:t xml:space="preserve"> Comunicare </w:t>
            </w:r>
          </w:p>
        </w:tc>
        <w:tc>
          <w:tcPr>
            <w:tcW w:w="2011" w:type="dxa"/>
            <w:hideMark/>
          </w:tcPr>
          <w:p w:rsidR="00DE4CD4" w:rsidRPr="00DE4CD4" w:rsidRDefault="00DE4CD4">
            <w:r w:rsidRPr="00DE4CD4">
              <w:t>1a: Ascoltare e comprendere il contenuto ed il significato del testo narrativo realistico e della fiaba, regolativo, storico, avventuroso, diario, autobiografico, poetico, descrittivo, informativo.</w:t>
            </w:r>
          </w:p>
        </w:tc>
        <w:tc>
          <w:tcPr>
            <w:tcW w:w="1827" w:type="dxa"/>
            <w:hideMark/>
          </w:tcPr>
          <w:p w:rsidR="00DE4CD4" w:rsidRPr="00DE4CD4" w:rsidRDefault="00DE4CD4">
            <w:r w:rsidRPr="00DE4CD4">
              <w:t>Ascolto della descrizione di una persona</w:t>
            </w:r>
          </w:p>
        </w:tc>
        <w:tc>
          <w:tcPr>
            <w:tcW w:w="1799" w:type="dxa"/>
            <w:hideMark/>
          </w:tcPr>
          <w:p w:rsidR="00DE4CD4" w:rsidRPr="00DE4CD4" w:rsidRDefault="00DE4CD4">
            <w:r w:rsidRPr="00DE4CD4">
              <w:t>Ascolto di descrizioni di persone, animali, oggetti ed ambienti</w:t>
            </w:r>
          </w:p>
        </w:tc>
        <w:tc>
          <w:tcPr>
            <w:tcW w:w="2016" w:type="dxa"/>
            <w:hideMark/>
          </w:tcPr>
          <w:p w:rsidR="00DE4CD4" w:rsidRPr="00DE4CD4" w:rsidRDefault="00DE4CD4"/>
        </w:tc>
      </w:tr>
      <w:tr w:rsidR="00DE4CD4" w:rsidRPr="00DE4CD4" w:rsidTr="00DE4CD4">
        <w:trPr>
          <w:trHeight w:val="1117"/>
        </w:trPr>
        <w:tc>
          <w:tcPr>
            <w:tcW w:w="1504" w:type="dxa"/>
            <w:hideMark/>
          </w:tcPr>
          <w:p w:rsidR="00DE4CD4" w:rsidRPr="00DE4CD4" w:rsidRDefault="00DE4CD4">
            <w:r w:rsidRPr="00DE4CD4">
              <w:t>PRIMARIA</w:t>
            </w:r>
          </w:p>
        </w:tc>
        <w:tc>
          <w:tcPr>
            <w:tcW w:w="1132" w:type="dxa"/>
            <w:hideMark/>
          </w:tcPr>
          <w:p w:rsidR="00DE4CD4" w:rsidRPr="00DE4CD4" w:rsidRDefault="00DE4CD4">
            <w:r w:rsidRPr="00DE4CD4">
              <w:t>QUARTA</w:t>
            </w:r>
          </w:p>
        </w:tc>
        <w:tc>
          <w:tcPr>
            <w:tcW w:w="1551" w:type="dxa"/>
            <w:hideMark/>
          </w:tcPr>
          <w:p w:rsidR="00DE4CD4" w:rsidRPr="00DE4CD4" w:rsidRDefault="00DE4CD4">
            <w:r w:rsidRPr="00DE4CD4">
              <w:t>ITALIANO</w:t>
            </w:r>
          </w:p>
        </w:tc>
        <w:tc>
          <w:tcPr>
            <w:tcW w:w="1855" w:type="dxa"/>
            <w:hideMark/>
          </w:tcPr>
          <w:p w:rsidR="00DE4CD4" w:rsidRPr="00DE4CD4" w:rsidRDefault="00DE4CD4">
            <w:r w:rsidRPr="00DE4CD4">
              <w:t>1. ASCOLTO E PARLATO</w:t>
            </w:r>
          </w:p>
        </w:tc>
        <w:tc>
          <w:tcPr>
            <w:tcW w:w="1919" w:type="dxa"/>
            <w:hideMark/>
          </w:tcPr>
          <w:p w:rsidR="00DE4CD4" w:rsidRPr="00DE4CD4" w:rsidRDefault="00DE4CD4" w:rsidP="00DE4CD4">
            <w:r w:rsidRPr="00DE4CD4">
              <w:t xml:space="preserve"> Comunicare </w:t>
            </w:r>
          </w:p>
        </w:tc>
        <w:tc>
          <w:tcPr>
            <w:tcW w:w="2011" w:type="dxa"/>
            <w:hideMark/>
          </w:tcPr>
          <w:p w:rsidR="00DE4CD4" w:rsidRPr="00DE4CD4" w:rsidRDefault="00DE4CD4">
            <w:r w:rsidRPr="00DE4CD4">
              <w:t>1b: Produrre testi orali.</w:t>
            </w:r>
          </w:p>
        </w:tc>
        <w:tc>
          <w:tcPr>
            <w:tcW w:w="1827" w:type="dxa"/>
            <w:hideMark/>
          </w:tcPr>
          <w:p w:rsidR="00DE4CD4" w:rsidRPr="00DE4CD4" w:rsidRDefault="00DE4CD4">
            <w:r w:rsidRPr="00DE4CD4">
              <w:t>Ascolto, comprensione ed esposizione di un testo informativo</w:t>
            </w:r>
          </w:p>
        </w:tc>
        <w:tc>
          <w:tcPr>
            <w:tcW w:w="1799" w:type="dxa"/>
            <w:hideMark/>
          </w:tcPr>
          <w:p w:rsidR="00DE4CD4" w:rsidRPr="00DE4CD4" w:rsidRDefault="00DE4CD4">
            <w:r w:rsidRPr="00DE4CD4">
              <w:t>Produzione di testi orali</w:t>
            </w:r>
          </w:p>
        </w:tc>
        <w:tc>
          <w:tcPr>
            <w:tcW w:w="2016" w:type="dxa"/>
            <w:hideMark/>
          </w:tcPr>
          <w:p w:rsidR="00DE4CD4" w:rsidRPr="00DE4CD4" w:rsidRDefault="00DE4CD4"/>
        </w:tc>
      </w:tr>
      <w:tr w:rsidR="00DE4CD4" w:rsidRPr="00DE4CD4" w:rsidTr="00DE4CD4">
        <w:trPr>
          <w:trHeight w:val="2691"/>
        </w:trPr>
        <w:tc>
          <w:tcPr>
            <w:tcW w:w="1504" w:type="dxa"/>
            <w:hideMark/>
          </w:tcPr>
          <w:p w:rsidR="00DE4CD4" w:rsidRPr="00DE4CD4" w:rsidRDefault="00DE4CD4">
            <w:r w:rsidRPr="00DE4CD4">
              <w:t>PRIMARIA</w:t>
            </w:r>
          </w:p>
        </w:tc>
        <w:tc>
          <w:tcPr>
            <w:tcW w:w="1132" w:type="dxa"/>
            <w:hideMark/>
          </w:tcPr>
          <w:p w:rsidR="00DE4CD4" w:rsidRPr="00DE4CD4" w:rsidRDefault="00DE4CD4">
            <w:r w:rsidRPr="00DE4CD4">
              <w:t>QUARTA</w:t>
            </w:r>
          </w:p>
        </w:tc>
        <w:tc>
          <w:tcPr>
            <w:tcW w:w="1551" w:type="dxa"/>
            <w:hideMark/>
          </w:tcPr>
          <w:p w:rsidR="00DE4CD4" w:rsidRPr="00DE4CD4" w:rsidRDefault="00DE4CD4">
            <w:r w:rsidRPr="00DE4CD4">
              <w:t>ITALIANO</w:t>
            </w:r>
          </w:p>
        </w:tc>
        <w:tc>
          <w:tcPr>
            <w:tcW w:w="1855" w:type="dxa"/>
            <w:hideMark/>
          </w:tcPr>
          <w:p w:rsidR="00DE4CD4" w:rsidRPr="00DE4CD4" w:rsidRDefault="00DE4CD4">
            <w:r w:rsidRPr="00DE4CD4">
              <w:t>2. LETTURA</w:t>
            </w:r>
          </w:p>
        </w:tc>
        <w:tc>
          <w:tcPr>
            <w:tcW w:w="1919" w:type="dxa"/>
            <w:hideMark/>
          </w:tcPr>
          <w:p w:rsidR="00DE4CD4" w:rsidRPr="00DE4CD4" w:rsidRDefault="00DE4CD4" w:rsidP="00DE4CD4">
            <w:r w:rsidRPr="00DE4CD4">
              <w:t xml:space="preserve"> Progettare</w:t>
            </w:r>
          </w:p>
        </w:tc>
        <w:tc>
          <w:tcPr>
            <w:tcW w:w="2011" w:type="dxa"/>
            <w:hideMark/>
          </w:tcPr>
          <w:p w:rsidR="00DE4CD4" w:rsidRPr="00DE4CD4" w:rsidRDefault="00DE4CD4">
            <w:r w:rsidRPr="00DE4CD4">
              <w:t>2a: Leggere e comprendere vari tipi di testo: narrativo realistico e fantastico, regolato, storico avventuroso, diario, autobiografico, poetico, descrittivo, informativo.</w:t>
            </w:r>
          </w:p>
        </w:tc>
        <w:tc>
          <w:tcPr>
            <w:tcW w:w="1827" w:type="dxa"/>
            <w:hideMark/>
          </w:tcPr>
          <w:p w:rsidR="00DE4CD4" w:rsidRPr="00DE4CD4" w:rsidRDefault="00DE4CD4">
            <w:r w:rsidRPr="00DE4CD4">
              <w:t>Descrizione di oggetti, persone, animali ed ambienti</w:t>
            </w:r>
          </w:p>
        </w:tc>
        <w:tc>
          <w:tcPr>
            <w:tcW w:w="1799" w:type="dxa"/>
            <w:hideMark/>
          </w:tcPr>
          <w:p w:rsidR="00DE4CD4" w:rsidRPr="00DE4CD4" w:rsidRDefault="00DE4CD4"/>
        </w:tc>
        <w:tc>
          <w:tcPr>
            <w:tcW w:w="2016" w:type="dxa"/>
            <w:hideMark/>
          </w:tcPr>
          <w:p w:rsidR="00DE4CD4" w:rsidRPr="00DE4CD4" w:rsidRDefault="00DE4CD4"/>
        </w:tc>
      </w:tr>
      <w:tr w:rsidR="00DE4CD4" w:rsidRPr="00DE4CD4" w:rsidTr="00DE4CD4">
        <w:trPr>
          <w:trHeight w:val="2974"/>
        </w:trPr>
        <w:tc>
          <w:tcPr>
            <w:tcW w:w="1504" w:type="dxa"/>
            <w:hideMark/>
          </w:tcPr>
          <w:p w:rsidR="00DE4CD4" w:rsidRPr="00DE4CD4" w:rsidRDefault="00DE4CD4">
            <w:r w:rsidRPr="00DE4CD4">
              <w:lastRenderedPageBreak/>
              <w:t>PRIMARIA</w:t>
            </w:r>
          </w:p>
        </w:tc>
        <w:tc>
          <w:tcPr>
            <w:tcW w:w="1132" w:type="dxa"/>
            <w:hideMark/>
          </w:tcPr>
          <w:p w:rsidR="00DE4CD4" w:rsidRPr="00DE4CD4" w:rsidRDefault="00DE4CD4">
            <w:r w:rsidRPr="00DE4CD4">
              <w:t>QUARTA</w:t>
            </w:r>
          </w:p>
        </w:tc>
        <w:tc>
          <w:tcPr>
            <w:tcW w:w="1551" w:type="dxa"/>
            <w:hideMark/>
          </w:tcPr>
          <w:p w:rsidR="00DE4CD4" w:rsidRPr="00DE4CD4" w:rsidRDefault="00DE4CD4">
            <w:r w:rsidRPr="00DE4CD4">
              <w:t>ITALIANO</w:t>
            </w:r>
          </w:p>
        </w:tc>
        <w:tc>
          <w:tcPr>
            <w:tcW w:w="1855" w:type="dxa"/>
            <w:hideMark/>
          </w:tcPr>
          <w:p w:rsidR="00DE4CD4" w:rsidRPr="00DE4CD4" w:rsidRDefault="00DE4CD4">
            <w:r w:rsidRPr="00DE4CD4">
              <w:t>2. LETTURA</w:t>
            </w:r>
          </w:p>
        </w:tc>
        <w:tc>
          <w:tcPr>
            <w:tcW w:w="1919" w:type="dxa"/>
            <w:hideMark/>
          </w:tcPr>
          <w:p w:rsidR="00DE4CD4" w:rsidRPr="00DE4CD4" w:rsidRDefault="00DE4CD4" w:rsidP="00DE4CD4">
            <w:r w:rsidRPr="00DE4CD4">
              <w:t xml:space="preserve"> Comunicare </w:t>
            </w:r>
          </w:p>
        </w:tc>
        <w:tc>
          <w:tcPr>
            <w:tcW w:w="2011" w:type="dxa"/>
            <w:hideMark/>
          </w:tcPr>
          <w:p w:rsidR="00DE4CD4" w:rsidRPr="00DE4CD4" w:rsidRDefault="00DE4CD4">
            <w:r w:rsidRPr="00DE4CD4">
              <w:t>2b: Riconoscere gli elementi caratteristici dei diversi tipi di testo</w:t>
            </w:r>
          </w:p>
        </w:tc>
        <w:tc>
          <w:tcPr>
            <w:tcW w:w="1827" w:type="dxa"/>
            <w:hideMark/>
          </w:tcPr>
          <w:p w:rsidR="00DE4CD4" w:rsidRPr="00DE4CD4" w:rsidRDefault="00DE4CD4">
            <w:r w:rsidRPr="00DE4CD4">
              <w:t>Riconoscimento degli elementi essenziali del racconto realistico e di quello fantastico (personaggi, luoghi, tempi e fatti)</w:t>
            </w:r>
          </w:p>
        </w:tc>
        <w:tc>
          <w:tcPr>
            <w:tcW w:w="1799" w:type="dxa"/>
            <w:hideMark/>
          </w:tcPr>
          <w:p w:rsidR="00DE4CD4" w:rsidRPr="00DE4CD4" w:rsidRDefault="00DE4CD4">
            <w:r w:rsidRPr="00DE4CD4">
              <w:t xml:space="preserve">Attività di discriminazione  degli elementi essenziali del la frase, f </w:t>
            </w:r>
            <w:proofErr w:type="spellStart"/>
            <w:r w:rsidRPr="00DE4CD4">
              <w:t>utilzzare</w:t>
            </w:r>
            <w:proofErr w:type="spellEnd"/>
            <w:r w:rsidRPr="00DE4CD4">
              <w:t xml:space="preserve"> negli scambi epistolari  (racconto realistico e di quello fantastico )</w:t>
            </w:r>
          </w:p>
        </w:tc>
        <w:tc>
          <w:tcPr>
            <w:tcW w:w="2016" w:type="dxa"/>
            <w:hideMark/>
          </w:tcPr>
          <w:p w:rsidR="00DE4CD4" w:rsidRPr="00DE4CD4" w:rsidRDefault="00DE4CD4"/>
        </w:tc>
      </w:tr>
      <w:tr w:rsidR="00DE4CD4" w:rsidRPr="00DE4CD4" w:rsidTr="00DE4CD4">
        <w:trPr>
          <w:trHeight w:val="833"/>
        </w:trPr>
        <w:tc>
          <w:tcPr>
            <w:tcW w:w="1504" w:type="dxa"/>
            <w:hideMark/>
          </w:tcPr>
          <w:p w:rsidR="00DE4CD4" w:rsidRPr="00DE4CD4" w:rsidRDefault="00DE4CD4">
            <w:r w:rsidRPr="00DE4CD4">
              <w:t>PRIMARIA</w:t>
            </w:r>
          </w:p>
        </w:tc>
        <w:tc>
          <w:tcPr>
            <w:tcW w:w="1132" w:type="dxa"/>
            <w:hideMark/>
          </w:tcPr>
          <w:p w:rsidR="00DE4CD4" w:rsidRPr="00DE4CD4" w:rsidRDefault="00DE4CD4">
            <w:r w:rsidRPr="00DE4CD4">
              <w:t>QUARTA</w:t>
            </w:r>
          </w:p>
        </w:tc>
        <w:tc>
          <w:tcPr>
            <w:tcW w:w="1551" w:type="dxa"/>
            <w:hideMark/>
          </w:tcPr>
          <w:p w:rsidR="00DE4CD4" w:rsidRPr="00DE4CD4" w:rsidRDefault="00DE4CD4">
            <w:r w:rsidRPr="00DE4CD4">
              <w:t>ITALIANO</w:t>
            </w:r>
          </w:p>
        </w:tc>
        <w:tc>
          <w:tcPr>
            <w:tcW w:w="1855" w:type="dxa"/>
            <w:hideMark/>
          </w:tcPr>
          <w:p w:rsidR="00DE4CD4" w:rsidRPr="00DE4CD4" w:rsidRDefault="00DE4CD4">
            <w:r w:rsidRPr="00DE4CD4">
              <w:t>3. SCRITTURA</w:t>
            </w:r>
          </w:p>
        </w:tc>
        <w:tc>
          <w:tcPr>
            <w:tcW w:w="1919" w:type="dxa"/>
            <w:hideMark/>
          </w:tcPr>
          <w:p w:rsidR="00DE4CD4" w:rsidRPr="00DE4CD4" w:rsidRDefault="00DE4CD4" w:rsidP="00DE4CD4">
            <w:r w:rsidRPr="00DE4CD4">
              <w:t xml:space="preserve"> Comunicare </w:t>
            </w:r>
          </w:p>
        </w:tc>
        <w:tc>
          <w:tcPr>
            <w:tcW w:w="2011" w:type="dxa"/>
            <w:hideMark/>
          </w:tcPr>
          <w:p w:rsidR="00DE4CD4" w:rsidRPr="00DE4CD4" w:rsidRDefault="00DE4CD4">
            <w:r w:rsidRPr="00DE4CD4">
              <w:t>3a: Produrre testi sostanzialmente corretti</w:t>
            </w:r>
          </w:p>
        </w:tc>
        <w:tc>
          <w:tcPr>
            <w:tcW w:w="1827" w:type="dxa"/>
            <w:hideMark/>
          </w:tcPr>
          <w:p w:rsidR="00DE4CD4" w:rsidRPr="00DE4CD4" w:rsidRDefault="00DE4CD4">
            <w:r w:rsidRPr="00DE4CD4">
              <w:t>Completamento di un racconto</w:t>
            </w:r>
          </w:p>
        </w:tc>
        <w:tc>
          <w:tcPr>
            <w:tcW w:w="1799" w:type="dxa"/>
            <w:hideMark/>
          </w:tcPr>
          <w:p w:rsidR="00DE4CD4" w:rsidRPr="00DE4CD4" w:rsidRDefault="00DE4CD4">
            <w:proofErr w:type="spellStart"/>
            <w:r w:rsidRPr="00DE4CD4">
              <w:t>completaemtmto</w:t>
            </w:r>
            <w:proofErr w:type="spellEnd"/>
            <w:r w:rsidRPr="00DE4CD4">
              <w:t xml:space="preserve">  di racconti fi tipo epistolare</w:t>
            </w:r>
          </w:p>
        </w:tc>
        <w:tc>
          <w:tcPr>
            <w:tcW w:w="2016" w:type="dxa"/>
            <w:hideMark/>
          </w:tcPr>
          <w:p w:rsidR="00DE4CD4" w:rsidRPr="00DE4CD4" w:rsidRDefault="00DE4CD4"/>
        </w:tc>
      </w:tr>
      <w:tr w:rsidR="00DE4CD4" w:rsidRPr="00DE4CD4" w:rsidTr="00DE4CD4">
        <w:trPr>
          <w:trHeight w:val="2546"/>
        </w:trPr>
        <w:tc>
          <w:tcPr>
            <w:tcW w:w="1504" w:type="dxa"/>
            <w:hideMark/>
          </w:tcPr>
          <w:p w:rsidR="00DE4CD4" w:rsidRPr="00DE4CD4" w:rsidRDefault="00DE4CD4">
            <w:r w:rsidRPr="00DE4CD4">
              <w:t>PRIMARIA</w:t>
            </w:r>
          </w:p>
        </w:tc>
        <w:tc>
          <w:tcPr>
            <w:tcW w:w="1132" w:type="dxa"/>
            <w:hideMark/>
          </w:tcPr>
          <w:p w:rsidR="00DE4CD4" w:rsidRPr="00DE4CD4" w:rsidRDefault="00DE4CD4">
            <w:r w:rsidRPr="00DE4CD4">
              <w:t>QUARTA</w:t>
            </w:r>
          </w:p>
        </w:tc>
        <w:tc>
          <w:tcPr>
            <w:tcW w:w="1551" w:type="dxa"/>
            <w:hideMark/>
          </w:tcPr>
          <w:p w:rsidR="00DE4CD4" w:rsidRPr="00DE4CD4" w:rsidRDefault="00DE4CD4">
            <w:r w:rsidRPr="00DE4CD4">
              <w:t>ITALIANO</w:t>
            </w:r>
          </w:p>
        </w:tc>
        <w:tc>
          <w:tcPr>
            <w:tcW w:w="1855" w:type="dxa"/>
            <w:hideMark/>
          </w:tcPr>
          <w:p w:rsidR="00DE4CD4" w:rsidRPr="00DE4CD4" w:rsidRDefault="00DE4CD4">
            <w:r w:rsidRPr="00DE4CD4">
              <w:t>3. SCRITTURA</w:t>
            </w:r>
          </w:p>
        </w:tc>
        <w:tc>
          <w:tcPr>
            <w:tcW w:w="1919" w:type="dxa"/>
            <w:hideMark/>
          </w:tcPr>
          <w:p w:rsidR="00DE4CD4" w:rsidRPr="00DE4CD4" w:rsidRDefault="00DE4CD4" w:rsidP="00DE4CD4">
            <w:r w:rsidRPr="00DE4CD4">
              <w:t xml:space="preserve"> Comunicare </w:t>
            </w:r>
          </w:p>
        </w:tc>
        <w:tc>
          <w:tcPr>
            <w:tcW w:w="2011" w:type="dxa"/>
            <w:hideMark/>
          </w:tcPr>
          <w:p w:rsidR="00DE4CD4" w:rsidRPr="00DE4CD4" w:rsidRDefault="00DE4CD4">
            <w:r w:rsidRPr="00DE4CD4">
              <w:t>3b: Produrre testi scritti di tipo realistico, fantastico, regolativo, storico, avventuroso, diario, autobiografico, poetico, descrittivo ed informativo.</w:t>
            </w:r>
          </w:p>
        </w:tc>
        <w:tc>
          <w:tcPr>
            <w:tcW w:w="1827" w:type="dxa"/>
            <w:hideMark/>
          </w:tcPr>
          <w:p w:rsidR="00DE4CD4" w:rsidRPr="00DE4CD4" w:rsidRDefault="00DE4CD4">
            <w:r w:rsidRPr="00DE4CD4">
              <w:t>Produzione di un racconto realistico o fantastico</w:t>
            </w:r>
          </w:p>
        </w:tc>
        <w:tc>
          <w:tcPr>
            <w:tcW w:w="1799" w:type="dxa"/>
            <w:hideMark/>
          </w:tcPr>
          <w:p w:rsidR="00DE4CD4" w:rsidRPr="00DE4CD4" w:rsidRDefault="00DE4CD4">
            <w:r w:rsidRPr="00DE4CD4">
              <w:t>Redazione di testi realistici o fantastici</w:t>
            </w:r>
          </w:p>
        </w:tc>
        <w:tc>
          <w:tcPr>
            <w:tcW w:w="2016" w:type="dxa"/>
            <w:hideMark/>
          </w:tcPr>
          <w:p w:rsidR="00DE4CD4" w:rsidRPr="00DE4CD4" w:rsidRDefault="00DE4CD4"/>
        </w:tc>
      </w:tr>
      <w:tr w:rsidR="00DE4CD4" w:rsidRPr="00DE4CD4" w:rsidTr="00DE4CD4">
        <w:trPr>
          <w:trHeight w:val="2527"/>
        </w:trPr>
        <w:tc>
          <w:tcPr>
            <w:tcW w:w="1504" w:type="dxa"/>
            <w:hideMark/>
          </w:tcPr>
          <w:p w:rsidR="00DE4CD4" w:rsidRPr="00DE4CD4" w:rsidRDefault="00DE4CD4">
            <w:r w:rsidRPr="00DE4CD4">
              <w:t>PRIMARIA</w:t>
            </w:r>
          </w:p>
        </w:tc>
        <w:tc>
          <w:tcPr>
            <w:tcW w:w="1132" w:type="dxa"/>
            <w:hideMark/>
          </w:tcPr>
          <w:p w:rsidR="00DE4CD4" w:rsidRPr="00DE4CD4" w:rsidRDefault="00DE4CD4">
            <w:r w:rsidRPr="00DE4CD4">
              <w:t>QUARTA</w:t>
            </w:r>
          </w:p>
        </w:tc>
        <w:tc>
          <w:tcPr>
            <w:tcW w:w="1551" w:type="dxa"/>
            <w:hideMark/>
          </w:tcPr>
          <w:p w:rsidR="00DE4CD4" w:rsidRPr="00DE4CD4" w:rsidRDefault="00DE4CD4">
            <w:r w:rsidRPr="00DE4CD4">
              <w:t>ITALIANO</w:t>
            </w:r>
          </w:p>
        </w:tc>
        <w:tc>
          <w:tcPr>
            <w:tcW w:w="1855" w:type="dxa"/>
            <w:hideMark/>
          </w:tcPr>
          <w:p w:rsidR="00DE4CD4" w:rsidRPr="00DE4CD4" w:rsidRDefault="00DE4CD4">
            <w:r w:rsidRPr="00DE4CD4">
              <w:t>3. SCRITTURA</w:t>
            </w:r>
          </w:p>
        </w:tc>
        <w:tc>
          <w:tcPr>
            <w:tcW w:w="1919" w:type="dxa"/>
            <w:hideMark/>
          </w:tcPr>
          <w:p w:rsidR="00DE4CD4" w:rsidRPr="00DE4CD4" w:rsidRDefault="00DE4CD4" w:rsidP="00DE4CD4">
            <w:r w:rsidRPr="00DE4CD4">
              <w:t xml:space="preserve"> Comunicare </w:t>
            </w:r>
          </w:p>
        </w:tc>
        <w:tc>
          <w:tcPr>
            <w:tcW w:w="2011" w:type="dxa"/>
            <w:hideMark/>
          </w:tcPr>
          <w:p w:rsidR="00DE4CD4" w:rsidRPr="00DE4CD4" w:rsidRDefault="00DE4CD4">
            <w:r w:rsidRPr="00DE4CD4">
              <w:t>3b: Produrre testi scritti di tipo realistico, fantastico, regolativo, storico, avventuroso, diario, autobiografico, poetico, descrittivo ed informativo.</w:t>
            </w:r>
          </w:p>
        </w:tc>
        <w:tc>
          <w:tcPr>
            <w:tcW w:w="1827" w:type="dxa"/>
            <w:hideMark/>
          </w:tcPr>
          <w:p w:rsidR="00DE4CD4" w:rsidRPr="00DE4CD4" w:rsidRDefault="00DE4CD4">
            <w:r w:rsidRPr="00DE4CD4">
              <w:t>Produzione di un testo storico e d’avventura</w:t>
            </w:r>
          </w:p>
        </w:tc>
        <w:tc>
          <w:tcPr>
            <w:tcW w:w="1799" w:type="dxa"/>
            <w:hideMark/>
          </w:tcPr>
          <w:p w:rsidR="00DE4CD4" w:rsidRPr="00DE4CD4" w:rsidRDefault="00DE4CD4">
            <w:r w:rsidRPr="00DE4CD4">
              <w:t xml:space="preserve">Redazione di testo  d'avventura narrato in una lettera </w:t>
            </w:r>
          </w:p>
        </w:tc>
        <w:tc>
          <w:tcPr>
            <w:tcW w:w="2016" w:type="dxa"/>
            <w:hideMark/>
          </w:tcPr>
          <w:p w:rsidR="00DE4CD4" w:rsidRPr="00DE4CD4" w:rsidRDefault="00DE4CD4"/>
        </w:tc>
      </w:tr>
      <w:tr w:rsidR="00DE4CD4" w:rsidRPr="00DE4CD4" w:rsidTr="00DE4CD4">
        <w:trPr>
          <w:trHeight w:val="2549"/>
        </w:trPr>
        <w:tc>
          <w:tcPr>
            <w:tcW w:w="1504" w:type="dxa"/>
            <w:hideMark/>
          </w:tcPr>
          <w:p w:rsidR="00DE4CD4" w:rsidRPr="00DE4CD4" w:rsidRDefault="00DE4CD4">
            <w:r w:rsidRPr="00DE4CD4">
              <w:lastRenderedPageBreak/>
              <w:t>PRIMARIA</w:t>
            </w:r>
          </w:p>
        </w:tc>
        <w:tc>
          <w:tcPr>
            <w:tcW w:w="1132" w:type="dxa"/>
            <w:hideMark/>
          </w:tcPr>
          <w:p w:rsidR="00DE4CD4" w:rsidRPr="00DE4CD4" w:rsidRDefault="00DE4CD4">
            <w:r w:rsidRPr="00DE4CD4">
              <w:t>QUARTA</w:t>
            </w:r>
          </w:p>
        </w:tc>
        <w:tc>
          <w:tcPr>
            <w:tcW w:w="1551" w:type="dxa"/>
            <w:hideMark/>
          </w:tcPr>
          <w:p w:rsidR="00DE4CD4" w:rsidRPr="00DE4CD4" w:rsidRDefault="00DE4CD4">
            <w:r w:rsidRPr="00DE4CD4">
              <w:t>ITALIANO</w:t>
            </w:r>
          </w:p>
        </w:tc>
        <w:tc>
          <w:tcPr>
            <w:tcW w:w="1855" w:type="dxa"/>
            <w:hideMark/>
          </w:tcPr>
          <w:p w:rsidR="00DE4CD4" w:rsidRPr="00DE4CD4" w:rsidRDefault="00DE4CD4">
            <w:r w:rsidRPr="00DE4CD4">
              <w:t>3. SCRITTURA</w:t>
            </w:r>
          </w:p>
        </w:tc>
        <w:tc>
          <w:tcPr>
            <w:tcW w:w="1919" w:type="dxa"/>
            <w:hideMark/>
          </w:tcPr>
          <w:p w:rsidR="00DE4CD4" w:rsidRPr="00DE4CD4" w:rsidRDefault="00DE4CD4" w:rsidP="00DE4CD4">
            <w:r w:rsidRPr="00DE4CD4">
              <w:t xml:space="preserve"> Comunicare </w:t>
            </w:r>
          </w:p>
        </w:tc>
        <w:tc>
          <w:tcPr>
            <w:tcW w:w="2011" w:type="dxa"/>
            <w:hideMark/>
          </w:tcPr>
          <w:p w:rsidR="00DE4CD4" w:rsidRPr="00DE4CD4" w:rsidRDefault="00DE4CD4">
            <w:r w:rsidRPr="00DE4CD4">
              <w:t>3b: Produrre testi scritti di tipo realistico, fantastico, regolativo, storico, avventuroso, diario, autobiografico, poetico, descrittivo ed informativo.</w:t>
            </w:r>
          </w:p>
        </w:tc>
        <w:tc>
          <w:tcPr>
            <w:tcW w:w="1827" w:type="dxa"/>
            <w:hideMark/>
          </w:tcPr>
          <w:p w:rsidR="00DE4CD4" w:rsidRPr="00DE4CD4" w:rsidRDefault="00DE4CD4">
            <w:r w:rsidRPr="00DE4CD4">
              <w:t>Produzione di una pagina di diario o di un testo autobiografico</w:t>
            </w:r>
          </w:p>
        </w:tc>
        <w:tc>
          <w:tcPr>
            <w:tcW w:w="1799" w:type="dxa"/>
            <w:hideMark/>
          </w:tcPr>
          <w:p w:rsidR="00DE4CD4" w:rsidRPr="00DE4CD4" w:rsidRDefault="00DE4CD4">
            <w:proofErr w:type="spellStart"/>
            <w:r w:rsidRPr="00DE4CD4">
              <w:t>Redazion</w:t>
            </w:r>
            <w:proofErr w:type="spellEnd"/>
            <w:r w:rsidRPr="00DE4CD4">
              <w:t xml:space="preserve"> e di una testo epistolare di tipo autobiografico</w:t>
            </w:r>
          </w:p>
        </w:tc>
        <w:tc>
          <w:tcPr>
            <w:tcW w:w="2016" w:type="dxa"/>
            <w:hideMark/>
          </w:tcPr>
          <w:p w:rsidR="00DE4CD4" w:rsidRPr="00DE4CD4" w:rsidRDefault="00DE4CD4"/>
        </w:tc>
      </w:tr>
      <w:tr w:rsidR="00DE4CD4" w:rsidRPr="00DE4CD4" w:rsidTr="00DE4CD4">
        <w:trPr>
          <w:trHeight w:val="1200"/>
        </w:trPr>
        <w:tc>
          <w:tcPr>
            <w:tcW w:w="1504" w:type="dxa"/>
            <w:hideMark/>
          </w:tcPr>
          <w:p w:rsidR="00DE4CD4" w:rsidRPr="00DE4CD4" w:rsidRDefault="00DE4CD4">
            <w:r w:rsidRPr="00DE4CD4">
              <w:t>PRIMARIA</w:t>
            </w:r>
          </w:p>
        </w:tc>
        <w:tc>
          <w:tcPr>
            <w:tcW w:w="1132" w:type="dxa"/>
            <w:hideMark/>
          </w:tcPr>
          <w:p w:rsidR="00DE4CD4" w:rsidRPr="00DE4CD4" w:rsidRDefault="00DE4CD4">
            <w:r w:rsidRPr="00DE4CD4">
              <w:t>QUARTA</w:t>
            </w:r>
          </w:p>
        </w:tc>
        <w:tc>
          <w:tcPr>
            <w:tcW w:w="1551" w:type="dxa"/>
            <w:hideMark/>
          </w:tcPr>
          <w:p w:rsidR="00DE4CD4" w:rsidRPr="00DE4CD4" w:rsidRDefault="00DE4CD4">
            <w:r w:rsidRPr="00DE4CD4">
              <w:t>ITALIANO</w:t>
            </w:r>
          </w:p>
        </w:tc>
        <w:tc>
          <w:tcPr>
            <w:tcW w:w="1855" w:type="dxa"/>
            <w:hideMark/>
          </w:tcPr>
          <w:p w:rsidR="00DE4CD4" w:rsidRPr="00DE4CD4" w:rsidRDefault="00DE4CD4">
            <w:r w:rsidRPr="00DE4CD4">
              <w:t>3. SCRITTURA</w:t>
            </w:r>
          </w:p>
        </w:tc>
        <w:tc>
          <w:tcPr>
            <w:tcW w:w="1919" w:type="dxa"/>
            <w:hideMark/>
          </w:tcPr>
          <w:p w:rsidR="00DE4CD4" w:rsidRPr="00DE4CD4" w:rsidRDefault="00DE4CD4" w:rsidP="00DE4CD4">
            <w:r w:rsidRPr="00DE4CD4">
              <w:t xml:space="preserve"> Progettare</w:t>
            </w:r>
          </w:p>
        </w:tc>
        <w:tc>
          <w:tcPr>
            <w:tcW w:w="2011" w:type="dxa"/>
            <w:hideMark/>
          </w:tcPr>
          <w:p w:rsidR="00DE4CD4" w:rsidRPr="00DE4CD4" w:rsidRDefault="00DE4CD4">
            <w:r w:rsidRPr="00DE4CD4">
              <w:t>3c: Rielaborare un testo in forma di riassunto</w:t>
            </w:r>
          </w:p>
        </w:tc>
        <w:tc>
          <w:tcPr>
            <w:tcW w:w="1827" w:type="dxa"/>
            <w:hideMark/>
          </w:tcPr>
          <w:p w:rsidR="00DE4CD4" w:rsidRPr="00DE4CD4" w:rsidRDefault="00DE4CD4">
            <w:r w:rsidRPr="00DE4CD4">
              <w:t>Produzione di un racconto realistico o fantastico</w:t>
            </w:r>
          </w:p>
        </w:tc>
        <w:tc>
          <w:tcPr>
            <w:tcW w:w="1799" w:type="dxa"/>
            <w:hideMark/>
          </w:tcPr>
          <w:p w:rsidR="00DE4CD4" w:rsidRPr="00DE4CD4" w:rsidRDefault="00DE4CD4">
            <w:r w:rsidRPr="00DE4CD4">
              <w:t>attività di sintesi di testi ascoltati/letti</w:t>
            </w:r>
          </w:p>
        </w:tc>
        <w:tc>
          <w:tcPr>
            <w:tcW w:w="2016" w:type="dxa"/>
            <w:hideMark/>
          </w:tcPr>
          <w:p w:rsidR="00DE4CD4" w:rsidRPr="00DE4CD4" w:rsidRDefault="00DE4CD4"/>
        </w:tc>
      </w:tr>
      <w:tr w:rsidR="00DE4CD4" w:rsidRPr="00DE4CD4" w:rsidTr="00DE4CD4">
        <w:trPr>
          <w:trHeight w:val="1468"/>
        </w:trPr>
        <w:tc>
          <w:tcPr>
            <w:tcW w:w="1504" w:type="dxa"/>
            <w:hideMark/>
          </w:tcPr>
          <w:p w:rsidR="00DE4CD4" w:rsidRPr="00DE4CD4" w:rsidRDefault="00DE4CD4">
            <w:r w:rsidRPr="00DE4CD4">
              <w:t>PRIMARIA</w:t>
            </w:r>
          </w:p>
        </w:tc>
        <w:tc>
          <w:tcPr>
            <w:tcW w:w="1132" w:type="dxa"/>
            <w:hideMark/>
          </w:tcPr>
          <w:p w:rsidR="00DE4CD4" w:rsidRPr="00DE4CD4" w:rsidRDefault="00DE4CD4">
            <w:r w:rsidRPr="00DE4CD4">
              <w:t>QUARTA</w:t>
            </w:r>
          </w:p>
        </w:tc>
        <w:tc>
          <w:tcPr>
            <w:tcW w:w="1551" w:type="dxa"/>
            <w:hideMark/>
          </w:tcPr>
          <w:p w:rsidR="00DE4CD4" w:rsidRPr="00DE4CD4" w:rsidRDefault="00DE4CD4">
            <w:r w:rsidRPr="00DE4CD4">
              <w:t>ITALIANO</w:t>
            </w:r>
          </w:p>
        </w:tc>
        <w:tc>
          <w:tcPr>
            <w:tcW w:w="1855" w:type="dxa"/>
            <w:hideMark/>
          </w:tcPr>
          <w:p w:rsidR="00DE4CD4" w:rsidRPr="00DE4CD4" w:rsidRDefault="00DE4CD4">
            <w:r w:rsidRPr="00DE4CD4">
              <w:t>4. ACQUISIZIONE ED ESPANSIONE DEL LESSICO E RIFLESSIONE LINGUISTICA</w:t>
            </w:r>
          </w:p>
        </w:tc>
        <w:tc>
          <w:tcPr>
            <w:tcW w:w="1919" w:type="dxa"/>
            <w:hideMark/>
          </w:tcPr>
          <w:p w:rsidR="00DE4CD4" w:rsidRPr="00DE4CD4" w:rsidRDefault="00DE4CD4">
            <w:r w:rsidRPr="00DE4CD4">
              <w:t>Acquisire ed interpretare l’informazione</w:t>
            </w:r>
          </w:p>
        </w:tc>
        <w:tc>
          <w:tcPr>
            <w:tcW w:w="2011" w:type="dxa"/>
            <w:hideMark/>
          </w:tcPr>
          <w:p w:rsidR="00DE4CD4" w:rsidRPr="00DE4CD4" w:rsidRDefault="00DE4CD4">
            <w:r w:rsidRPr="00DE4CD4">
              <w:t>4a: Arricchire il patrimonio lessicale</w:t>
            </w:r>
          </w:p>
        </w:tc>
        <w:tc>
          <w:tcPr>
            <w:tcW w:w="1827" w:type="dxa"/>
            <w:hideMark/>
          </w:tcPr>
          <w:p w:rsidR="00DE4CD4" w:rsidRPr="00DE4CD4" w:rsidRDefault="00DE4CD4">
            <w:r w:rsidRPr="00DE4CD4">
              <w:t>Ricerca del significato delle parole con l’aiuto del dizionario</w:t>
            </w:r>
          </w:p>
        </w:tc>
        <w:tc>
          <w:tcPr>
            <w:tcW w:w="1799" w:type="dxa"/>
            <w:hideMark/>
          </w:tcPr>
          <w:p w:rsidR="00DE4CD4" w:rsidRPr="00DE4CD4" w:rsidRDefault="00DE4CD4">
            <w:r w:rsidRPr="00DE4CD4">
              <w:t>Uso del vocabolario</w:t>
            </w:r>
          </w:p>
        </w:tc>
        <w:tc>
          <w:tcPr>
            <w:tcW w:w="2016" w:type="dxa"/>
            <w:hideMark/>
          </w:tcPr>
          <w:p w:rsidR="00DE4CD4" w:rsidRPr="00DE4CD4" w:rsidRDefault="00DE4CD4"/>
        </w:tc>
      </w:tr>
      <w:tr w:rsidR="00DE4CD4" w:rsidRPr="00DE4CD4" w:rsidTr="00DE4CD4">
        <w:trPr>
          <w:trHeight w:val="1404"/>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ITALIANO</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 ACQUISIZIONE ED ESPANSIONE DEL LESSICO E RIFLESSIONE LINGUISTICA</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Acquisire ed interpretare l’informazione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4d: Conoscere le principali convenzioni ortografiche e rispettarle</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Studio dei tempi semplici e composti del modo indicativo</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Studio del modo condizionale ed imperativo dei verbi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2544"/>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ITALIANO</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 ACQUISIZIONE ED ESPANSIONE DEL LESSICO E RIFLESSIONE LINGUISTICA</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Acquisire ed interpretare l’informazione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4d: Conoscere le principali convenzioni ortografiche e rispettarle</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Studio degli aggettivi e dei pronomi possessivi, dimostrativi, numerali, indefiniti, esclamativi, interrogativi</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Studio degli aggettivi e dei pronomi numerali, indefiniti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415"/>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lastRenderedPageBreak/>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ITALIANO</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 ACQUISIZIONE ED ESPANSIONE DEL LESSICO E RIFLESSIONE LINGUISTICA</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Acquisire ed interpretare l’informazione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4g: Individuare le parti principali della frase semplice</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Studio del soggetto, del complemento oggetto e degli altri complementi</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Studio dei complenti indiretti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690"/>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STORIA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 USO DELLE FONTI</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Acquisire ed interpretare l’informazione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1b: Usare fonti visive, iconografiche, scritte ed orali per ricavare informazioni</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Collocazione nello spazio e nel tempo di diverse civiltà</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Collocazione sulla linea del tempo delle civiltà degli Indi, dei Cinesi e degli  Ebrei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2395"/>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STORIA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 ORGANIZZAZIONE DELLE INFORMAZIONI</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Imparare ad imparare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2a: Conoscere e confrontare le caratteristiche di diverse civiltà: Sumeri, Babilonesi, Ittiti, Assiri, Egizi, Indi, Cinesi, Ebrei, Cretesi, Micenei, Fenici</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Analisi degli aspetti caratteristici di diverse civiltà</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Organizzazione e confronto dei quadri  delle civiltà degli Indi, dei  Cinese e degli  Ebrei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2372"/>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STORIA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 ORGANIZZAZIONE DELLE INFORMAZIONI</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Imparare ad imparare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2a: Conoscere e confrontare le caratteristiche di diverse civiltà: Sumeri, Babilonesi, Ittiti, Assiri, Egizi, Indi, Cinesi, Ebrei, Cretesi, Micenei, Fenici</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Ricostruzione cronologica degli eventi fondamentali dei diversi popoli</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Collocazione sulla linea del tempo delle civiltà inda, cinese ed ebrea</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230"/>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STORIA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 PRODUZIONE ORALE E SCRITTA</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 Comunicare </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4b: Esporre le conoscenze ed i concetti appresi.</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Elaborazione di quadri sintetici di civiltà</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Esposizione  orale delle conoscenze e dei concetti appresi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699"/>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lastRenderedPageBreak/>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STORIA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 PRODUZIONE ORALE E SCRITTA</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 Comunicare </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4c: Elaborare semplici testi scritti riguardanti gli argomenti studiati</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Preparazione di grafici, tabelle e carte storiche</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Elaborazione di semplici testi scritti, partendo dall'analisi di grafici, tabelle e carte storiche</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680"/>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GEOGRAFIA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 LINGUAGGIO DELLA GEO-GRAFICITA’</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Imparare ad imparare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2a: Analizzare le caratteristiche fisiche del territorio interpretando carte geografiche</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Individuazione di luoghi attraverso le coordinate geografiche</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Analisi ed interpretazione di carte geografiche, per individuare luoghi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406"/>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GEOGRAFIA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3. PAESAGGIO</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 Comunicare </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3a: Analizzare le caratteristiche dei principali paesaggi italiani, europei e mondiali.</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Analisi delle caratteristiche della Pianura Padana</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Analisi degli elementi caratterizzanti il paesaggio della pianura </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412"/>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GEOGRAFIA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3. PAESAGGIO</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 Comunicare </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3a: Analizzare le caratteristiche dei principali paesaggi italiani, europei e mondiali.</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Studio dell’ambiente lacustre</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Analisi di flora e fauna delle pianure e degli ambienti lacustri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2538"/>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GEOGRAFIA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 REGIONE E SISTEMA TERRITORIALE</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Acquisire ed interpretare l’informazione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4a: Comprendere il concetto di Regione geografica (fisica, climatica, storico-culturale, amministrativa) e utilizzarlo a partire dal contesto italiano.</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Conoscenza degli aspetti che caratterizzano gli insediamenti dell’uomo in pianura</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Analisi dei cambiamenti prodotti dalle attività dell'uomo in pianura</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698"/>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lastRenderedPageBreak/>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MATEMATICA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 NUMERI</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Acquisire ed interpretare l’informazione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1a: Leggere, scrivere e confrontare numeri naturali oltre il 1000 e numeri decimali.</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Ripasso dei numeri oltre il 1000</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Lettura, scrittura e confronto dei numeri oltre il 1000 e dei numeri decimali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396"/>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MATEMATICA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 NUMERI</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Risolvere problemi</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1b: Eseguire le quattro operazioni  con sicurezza, usando il calcolo mentale e/o scritto.</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Esecuzione delle quattro operazioni con i numeri decimali</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Moltiplicazioni e divisioni con i numeri decimali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402"/>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MATEMATICA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 NUMERI</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Imparare ad imparare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1b: Eseguire le quattro operazioni  con sicurezza, usando il calcolo mentale e/o scritto.</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Studio della divisione con il divisore a due cifre</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Consolidamento della divisione con il divisore a due cifre</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800"/>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MATEMATICA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 NUMERI</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Risolvere problemi</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1d: Operare con le frazioni. </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Attività inerenti l’uso delle frazioni (frazioni decimali, complementari, equivalenti, ecc.)</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Operazioni con le frazioni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2312"/>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MATEMATICA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 SPAZIO E MISURE</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Acquisire ed interpretare l’informazione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2a: Descrivere, denominare e classificare figure geometriche</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Riconoscimento di figure geometriche solide e riproduzione di figure geometriche piane</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Attività di descrizione e denominazione e riproduzione  di figure geometriche piane</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415"/>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MATEMATICA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 SPAZIO E MISURE</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Acquisire ed interpretare l’informazione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2e: Determinare il perimetro e l’area di una figura.</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Calcolo del perimetro e dell’area di triangoli e quadrilateri</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Esercizi di calcolo del perimetro e dell'area di triangoli e di quadrilateri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500"/>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lastRenderedPageBreak/>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MATEMATICA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 SPAZIO E MISURE</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Risolvere problemi</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2g: Passare da un’unità di misura ad un’altra.</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Calcolo del perimetro e dell’area di triangoli e quadrilateri</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Trasformazione di misure equivalenti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734"/>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MATEMATICA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3. RELAZIONI, DATI E PREVISIONI</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Individuare collegamenti e relazioni</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3a: Rappresentare relazioni e dati e utilizzare le rappresentazioni per ricavare informazioni.</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Rappresentazioni di dati ed indagini statistiche con diagrammi e tabelle</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Utilizzo  d diagrammi e tabelle per ricavarne informazioni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135"/>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MATEMATICA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3. RELAZIONI, DATI E PREVISIONI</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Individuare collegamenti e relazioni</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3b: Comprendere e utilizzare i concetti di frequenza, di moda e di media.</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Interpretazione dei dati (frequenza, moda e media)</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Esercizi per la determinazione di frequenza, moda e media</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123"/>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MATEMATICA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3. RELAZIONI, DATI E PREVISIONI</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Individuare collegamenti e relazioni</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3b: Comprendere e utilizzare i concetti di frequenza, di moda e di media.</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Calcolo della media e della probabilità</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Esercitazioni di calcolo della media</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394"/>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MATEMATICA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 PROBLEMI</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Risolvere problemi</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4a: Rappresentare in termini matematici situazioni problematiche</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Risoluzione di problemi con le quattro operazioni</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Risoluzione di situazioni problematiche  con le quattro operazioni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428"/>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MATEMATICA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 PROBLEMI</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Risolvere problemi</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4a: Rappresentare in termini matematici situazioni problematiche</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Risoluzione di problemi con le misure</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Risoluzione di situazioni problematiche  con le misure</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123"/>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MATEMATICA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 PROBLEMI</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Risolvere problemi</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4b: Rappresentare problemi seguendo tabelle e grafici.</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Risoluzione di problemi con le frazioni</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Risoluzione di situazioni problematiche  con le frazioni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699"/>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lastRenderedPageBreak/>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MATEMATICA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 PROBLEMI</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Risolvere problemi</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4b: Rappresentare problemi seguendo tabelle e grafici.</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Risoluzione di problemi con peso, capacità, peso lordo, netto e tara</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Risoluzione di situazioni problematiche  con il calcolo del peso lordo, netto e tara </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396"/>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SCIENZE</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 OGGETTI, MATERIALI E TRASFORMAZIONI</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Risolvere problemi</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1a: Conoscere il metodo scientifico</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Analisi del metodo scientifico e del lavoro degli scienziati</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Applicazione del metodo scientifico nell'esplorazione dei fenomeni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261"/>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SCIENZE</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3. L’UOMO, I VIVENTI E L’AMBIENTE</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Acquisire ed interpretare l’informazione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3d: Discriminare vertebrati ed invertebrati.</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Analisi delle caratteristiche di vertebrati ed invertebrati</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Attività di classificazione di vertebrati ed invertebrati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987"/>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INGLESE</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 ASCOLTO (LISTENING)</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 Comunicare </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1a: Comprendere brevi dialoghi, istruzioni, espressioni e frasi di uso comune</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Comprensione di messaggi orali</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Ascolto ed esecuzione di comandi in sequenza Ascolto e comprensione di messaggi di diverso tipo</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676"/>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INGLESE</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 ASCOLTO (LISTENING)</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Imparare ad imparare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1a: Comprendere brevi dialoghi, istruzioni, espressioni e frasi di uso comune</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Ricerca di informazioni specifiche in dialoghi, testi narrativi e/o descrittivi</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Individuazione di informazioni peculiari in dialoghi, testi narrativi e/o descrittivi  </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698"/>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INGLESE</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 PARLATO (SPEAKING)</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 Comunicare </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2a: Descrivere in modo semplice elementi ed aspetti legati al vissuto</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Produrre brevi descrizioni orali</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Produzione di brevi descrizioni orali con l'utilizzo degli esponenti </w:t>
            </w:r>
            <w:proofErr w:type="spellStart"/>
            <w:r w:rsidRPr="00DE4CD4">
              <w:rPr>
                <w:rFonts w:ascii="Calibri" w:eastAsia="Times New Roman" w:hAnsi="Calibri" w:cs="Calibri"/>
                <w:color w:val="000000"/>
                <w:lang w:eastAsia="it-IT"/>
              </w:rPr>
              <w:t>linguisitici</w:t>
            </w:r>
            <w:proofErr w:type="spellEnd"/>
            <w:r w:rsidRPr="00DE4CD4">
              <w:rPr>
                <w:rFonts w:ascii="Calibri" w:eastAsia="Times New Roman" w:hAnsi="Calibri" w:cs="Calibri"/>
                <w:color w:val="000000"/>
                <w:lang w:eastAsia="it-IT"/>
              </w:rPr>
              <w:t xml:space="preserve"> acquisiti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982"/>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lastRenderedPageBreak/>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INGLESE</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3. LETTURA (READING)</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 Comunicare </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3a: Leggere e comprendere brevi testi cogliendo il loro significato globale.</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Comprensione di brevi e semplici testi (letture personali, descrizioni di persone, luoghi, oggetti)</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Attività di lettura e comprensione di semplici e brevi, anche di tipo autobiografico </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968"/>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INGLESE</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 SCRITTURA (WRITING)</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 Comunicare </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4b: Produrre informazioni scritte per presentarsi, per farsi gli auguri, per ringraziare, per chiedere o dare notizie.</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Scrittura di un testo secondo un modello</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Redazione di missive ad  amici di penna</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683"/>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ARTE</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 OSSERVARE E LEGGERE IMMAGINI</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Acquisire ed interpretare l’informazione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1b: Individuare in un testo iconico-visivo il significato espressivo di linee, colori, forme, volume e spazio</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Osservazione di un’opera d’arte ed analisi della tecnica utilizzata</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 Analisi di un dipinto  </w:t>
            </w:r>
            <w:proofErr w:type="spellStart"/>
            <w:r w:rsidRPr="00DE4CD4">
              <w:rPr>
                <w:rFonts w:ascii="Calibri" w:eastAsia="Times New Roman" w:hAnsi="Calibri" w:cs="Calibri"/>
                <w:color w:val="000000"/>
                <w:lang w:eastAsia="it-IT"/>
              </w:rPr>
              <w:t>Jan</w:t>
            </w:r>
            <w:proofErr w:type="spellEnd"/>
            <w:r w:rsidRPr="00DE4CD4">
              <w:rPr>
                <w:rFonts w:ascii="Calibri" w:eastAsia="Times New Roman" w:hAnsi="Calibri" w:cs="Calibri"/>
                <w:color w:val="000000"/>
                <w:lang w:eastAsia="it-IT"/>
              </w:rPr>
              <w:t xml:space="preserve"> </w:t>
            </w:r>
            <w:proofErr w:type="spellStart"/>
            <w:r w:rsidRPr="00DE4CD4">
              <w:rPr>
                <w:rFonts w:ascii="Calibri" w:eastAsia="Times New Roman" w:hAnsi="Calibri" w:cs="Calibri"/>
                <w:color w:val="000000"/>
                <w:lang w:eastAsia="it-IT"/>
              </w:rPr>
              <w:t>Vermeer</w:t>
            </w:r>
            <w:proofErr w:type="spellEnd"/>
            <w:r w:rsidRPr="00DE4CD4">
              <w:rPr>
                <w:rFonts w:ascii="Calibri" w:eastAsia="Times New Roman" w:hAnsi="Calibri" w:cs="Calibri"/>
                <w:color w:val="000000"/>
                <w:lang w:eastAsia="it-IT"/>
              </w:rPr>
              <w:t xml:space="preserve"> inerente gli scambi epistolari</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500"/>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ARTE</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 ESPRIMERSI E COMUNICARE</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Individuare collegamenti e relazioni</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2a: Produrre elaborati personali.</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Rappresentazione della realtà percepita</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Elaborazione creativa di produzioni personali augurali </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602"/>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ARTE</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 ESPRIMERSI E COMUNICARE</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Individuare collegamenti e relazioni</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2b: Usare tecniche pittoriche/artistiche di vario tipo per la realizzazione di prodotti diversi.</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Produzione di elaborati personali con l’utilizzo di materiali e tecniche diversi</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Realizzazione di un cartoncino augurale </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200"/>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TECNOLOGIA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 VEDERE E OSSERVARE</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Individuare collegamenti e relazioni</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1a: Leggere e ricavare informazioni utili.</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Costruzione di oggetti con materiali riciclati</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Produzione di manufatti con materiale riciclato</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5334A8">
        <w:trPr>
          <w:trHeight w:val="848"/>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lastRenderedPageBreak/>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TECNOLOGIA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 VEDERE E OSSERVARE</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Individuare collegamenti e relazioni</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1b: Rappresentare dati dell’osservazione.</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Costruzione di oggetti con materiali riciclati</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Produzione di carta, partendo da fogli riciclati </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5334A8">
        <w:trPr>
          <w:trHeight w:val="1824"/>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TECNOLOGIA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 PREVEDERE E IMMAGINARE, INTERVENIRE E TRASFORMARE</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Agire in modo autonomo e consapevole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2a: Pianificare la costruzione di un semplice oggetto elencando gli strumenti ed i materiali necessari.</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Stesura di un semplice progetto relativo alla realizzazione di manufatti diversi</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Redazione di un progetto per la realizzazione di un foglio di carta, partendo dalla carta riciclata</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500"/>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ED. FISICA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 IL CORPO E LA SUA RELAZIONE CON LO SPAZIO ED IL TEMPO</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 Comunicare </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1a: Coordinare ed utilizzare diversi schemi motori</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Giochi di coordinamento spaziale</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Esercizi di coordinamento   a spaziale corpo libero e con la palla</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5334A8">
        <w:trPr>
          <w:trHeight w:val="1460"/>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ED. FISICA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 IL CORPO E LA SUA RELAZIONE CON LO SPAZIO ED IL TEMPO</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Imparare ad imparare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1c: Organizzare il proprio movimento nello spazio in relazione a sé, agli oggetti, agli altri.</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Attività di corsa, salto, esercizi con la palla</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Gare sportive singole e a squadre</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C2F90">
        <w:trPr>
          <w:trHeight w:val="1410"/>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ED. FISICA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 IL GIOCO, LO SPORT, IL FAIR PLAY</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Collaborare e partecipare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2c: Rispettare le regole nella competizione sportiva.</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Confronto leale nelle diverse attività sportive</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Giochi </w:t>
            </w:r>
            <w:proofErr w:type="spellStart"/>
            <w:r w:rsidRPr="00DE4CD4">
              <w:rPr>
                <w:rFonts w:ascii="Calibri" w:eastAsia="Times New Roman" w:hAnsi="Calibri" w:cs="Calibri"/>
                <w:color w:val="000000"/>
                <w:lang w:eastAsia="it-IT"/>
              </w:rPr>
              <w:t>varii</w:t>
            </w:r>
            <w:proofErr w:type="spellEnd"/>
            <w:r w:rsidRPr="00DE4CD4">
              <w:rPr>
                <w:rFonts w:ascii="Calibri" w:eastAsia="Times New Roman" w:hAnsi="Calibri" w:cs="Calibri"/>
                <w:color w:val="000000"/>
                <w:lang w:eastAsia="it-IT"/>
              </w:rPr>
              <w:t>, nel rispetto delle regole della competizione sportiva</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C2F90">
        <w:trPr>
          <w:trHeight w:val="1970"/>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MUSICA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 ASCOLTO</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Acquisire ed interpretare l’informazione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1a: Saper discriminare le qualità musicali relative alla durata, all’intensità, all’altezza e al timbro.</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Discriminazione di suoni e sonorità</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Ascolto e discriminazione della qualità musicali relative alla durata, intensit</w:t>
            </w:r>
            <w:r w:rsidR="00DC2F90">
              <w:rPr>
                <w:rFonts w:ascii="Calibri" w:eastAsia="Times New Roman" w:hAnsi="Calibri" w:cs="Calibri"/>
                <w:color w:val="000000"/>
                <w:lang w:eastAsia="it-IT"/>
              </w:rPr>
              <w:t xml:space="preserve">à, altezza e timbro </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C2F90">
        <w:trPr>
          <w:trHeight w:val="1982"/>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lastRenderedPageBreak/>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MUSICA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 PRODUZIONE</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 Comunicare </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2a: Eseguire brani vocali curandone l’intonazione, l’espressività e l’interpretazione.</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Produzione di semplici brani cantati</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Esecuzione di semplici brani cantati, ponendo l'attenzione sull'</w:t>
            </w:r>
            <w:proofErr w:type="spellStart"/>
            <w:r w:rsidRPr="00DE4CD4">
              <w:rPr>
                <w:rFonts w:ascii="Calibri" w:eastAsia="Times New Roman" w:hAnsi="Calibri" w:cs="Calibri"/>
                <w:color w:val="000000"/>
                <w:lang w:eastAsia="it-IT"/>
              </w:rPr>
              <w:t>intonazionem</w:t>
            </w:r>
            <w:proofErr w:type="spellEnd"/>
            <w:r w:rsidRPr="00DE4CD4">
              <w:rPr>
                <w:rFonts w:ascii="Calibri" w:eastAsia="Times New Roman" w:hAnsi="Calibri" w:cs="Calibri"/>
                <w:color w:val="000000"/>
                <w:lang w:eastAsia="it-IT"/>
              </w:rPr>
              <w:t xml:space="preserve"> l'espressività  e l'interpretazione</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C2F90">
        <w:trPr>
          <w:trHeight w:val="1684"/>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MUSICA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 PRODUZIONE</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Acquisire ed interpretare l’informazione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2b: Approfondire  La scrittura musicale</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Ripasso di note studiate con l’aggiunta del re(alto) il fa, mi, re (basso)</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Riproduzione delle note studiate con l'aggiunta di re alto, fa, mi, re basso</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E4CD4">
        <w:trPr>
          <w:trHeight w:val="1800"/>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MUSICA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 PRODUZIONE</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Acquisire ed interpretare l’informazione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2c: Suonare strumenti a percussione</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Esecuzione di semplici brani con strumenti a percussione tra cui xilofono e metallofono.</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Riproduzione di semplici brani con l'utilizzo di strumenti a percussione</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C2F90">
        <w:trPr>
          <w:trHeight w:val="1167"/>
        </w:trPr>
        <w:tc>
          <w:tcPr>
            <w:tcW w:w="1504"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MUSICA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 PRODUZIONE</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 Comunicare </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2d: Suonare il flauto dolce</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Esecuzione di brani con flauto dolce e metallofono</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Riproduzione di semplici brani con l'utilizzo del flauto dolce</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r w:rsidR="00DE4CD4" w:rsidRPr="00DE4CD4" w:rsidTr="00DC2F90">
        <w:trPr>
          <w:trHeight w:val="1113"/>
        </w:trPr>
        <w:tc>
          <w:tcPr>
            <w:tcW w:w="1504" w:type="dxa"/>
            <w:hideMark/>
          </w:tcPr>
          <w:p w:rsidR="00DE4CD4" w:rsidRPr="00DE4CD4" w:rsidRDefault="00DE4CD4" w:rsidP="00DE4CD4">
            <w:pPr>
              <w:rPr>
                <w:rFonts w:ascii="Calibri" w:eastAsia="Times New Roman" w:hAnsi="Calibri" w:cs="Calibri"/>
                <w:color w:val="000000"/>
                <w:lang w:eastAsia="it-IT"/>
              </w:rPr>
            </w:pPr>
            <w:bookmarkStart w:id="3" w:name="_GoBack"/>
            <w:bookmarkEnd w:id="3"/>
            <w:r w:rsidRPr="00DE4CD4">
              <w:rPr>
                <w:rFonts w:ascii="Calibri" w:eastAsia="Times New Roman" w:hAnsi="Calibri" w:cs="Calibri"/>
                <w:color w:val="000000"/>
                <w:lang w:eastAsia="it-IT"/>
              </w:rPr>
              <w:t>PRIMARIA</w:t>
            </w:r>
          </w:p>
        </w:tc>
        <w:tc>
          <w:tcPr>
            <w:tcW w:w="1132"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QUARTA</w:t>
            </w:r>
          </w:p>
        </w:tc>
        <w:tc>
          <w:tcPr>
            <w:tcW w:w="155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MUSICA</w:t>
            </w:r>
          </w:p>
        </w:tc>
        <w:tc>
          <w:tcPr>
            <w:tcW w:w="1855"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 PRODUZIONE</w:t>
            </w:r>
          </w:p>
        </w:tc>
        <w:tc>
          <w:tcPr>
            <w:tcW w:w="191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Acquisire ed interpretare l’informazione</w:t>
            </w:r>
          </w:p>
        </w:tc>
        <w:tc>
          <w:tcPr>
            <w:tcW w:w="2011"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2h: Acquisire nozioni di teoria musicale attraverso una fiaba</w:t>
            </w:r>
          </w:p>
        </w:tc>
        <w:tc>
          <w:tcPr>
            <w:tcW w:w="1827"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xml:space="preserve"> Acquisizione di teoria musicale</w:t>
            </w:r>
          </w:p>
        </w:tc>
        <w:tc>
          <w:tcPr>
            <w:tcW w:w="1799"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Studio della teoria musicale attraverso una fiaba</w:t>
            </w:r>
          </w:p>
        </w:tc>
        <w:tc>
          <w:tcPr>
            <w:tcW w:w="2016" w:type="dxa"/>
            <w:hideMark/>
          </w:tcPr>
          <w:p w:rsidR="00DE4CD4" w:rsidRPr="00DE4CD4" w:rsidRDefault="00DE4CD4" w:rsidP="00DE4CD4">
            <w:pPr>
              <w:rPr>
                <w:rFonts w:ascii="Calibri" w:eastAsia="Times New Roman" w:hAnsi="Calibri" w:cs="Calibri"/>
                <w:color w:val="000000"/>
                <w:lang w:eastAsia="it-IT"/>
              </w:rPr>
            </w:pPr>
            <w:r w:rsidRPr="00DE4CD4">
              <w:rPr>
                <w:rFonts w:ascii="Calibri" w:eastAsia="Times New Roman" w:hAnsi="Calibri" w:cs="Calibri"/>
                <w:color w:val="000000"/>
                <w:lang w:eastAsia="it-IT"/>
              </w:rPr>
              <w:t> </w:t>
            </w:r>
          </w:p>
        </w:tc>
      </w:tr>
    </w:tbl>
    <w:p w:rsidR="00DE4CD4" w:rsidRDefault="00DE4CD4"/>
    <w:sectPr w:rsidR="00DE4CD4" w:rsidSect="00DE4CD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CD4"/>
    <w:rsid w:val="005334A8"/>
    <w:rsid w:val="009C4DD9"/>
    <w:rsid w:val="00DC2F90"/>
    <w:rsid w:val="00DC7CA4"/>
    <w:rsid w:val="00DE4C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E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E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937061">
      <w:bodyDiv w:val="1"/>
      <w:marLeft w:val="0"/>
      <w:marRight w:val="0"/>
      <w:marTop w:val="0"/>
      <w:marBottom w:val="0"/>
      <w:divBdr>
        <w:top w:val="none" w:sz="0" w:space="0" w:color="auto"/>
        <w:left w:val="none" w:sz="0" w:space="0" w:color="auto"/>
        <w:bottom w:val="none" w:sz="0" w:space="0" w:color="auto"/>
        <w:right w:val="none" w:sz="0" w:space="0" w:color="auto"/>
      </w:divBdr>
    </w:div>
    <w:div w:id="848182793">
      <w:bodyDiv w:val="1"/>
      <w:marLeft w:val="0"/>
      <w:marRight w:val="0"/>
      <w:marTop w:val="0"/>
      <w:marBottom w:val="0"/>
      <w:divBdr>
        <w:top w:val="none" w:sz="0" w:space="0" w:color="auto"/>
        <w:left w:val="none" w:sz="0" w:space="0" w:color="auto"/>
        <w:bottom w:val="none" w:sz="0" w:space="0" w:color="auto"/>
        <w:right w:val="none" w:sz="0" w:space="0" w:color="auto"/>
      </w:divBdr>
    </w:div>
    <w:div w:id="100678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3719</Words>
  <Characters>21199</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Gennaro</dc:creator>
  <cp:lastModifiedBy>Gennaro</cp:lastModifiedBy>
  <cp:revision>1</cp:revision>
  <dcterms:created xsi:type="dcterms:W3CDTF">2018-10-04T14:48:00Z</dcterms:created>
  <dcterms:modified xsi:type="dcterms:W3CDTF">2018-10-04T15:21:00Z</dcterms:modified>
</cp:coreProperties>
</file>